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6F9E" w:rsidRPr="00E56B71" w:rsidRDefault="00451672" w:rsidP="00E66F9E">
      <w:pPr>
        <w:tabs>
          <w:tab w:val="left" w:pos="5245"/>
        </w:tabs>
        <w:ind w:firstLine="5245"/>
        <w:rPr>
          <w:rFonts w:ascii="Times New Roman" w:hAnsi="Times New Roman" w:cs="Times New Roman"/>
          <w:b/>
          <w:sz w:val="28"/>
          <w:szCs w:val="28"/>
        </w:rPr>
      </w:pPr>
      <w:r w:rsidRPr="00E56B71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Приложение</w:t>
      </w:r>
      <w:r w:rsidR="00E66F9E" w:rsidRPr="00E56B71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E66F9E" w:rsidRPr="00E56B71" w:rsidRDefault="00451672" w:rsidP="00E66F9E">
      <w:pPr>
        <w:tabs>
          <w:tab w:val="left" w:pos="5245"/>
        </w:tabs>
        <w:ind w:firstLine="5245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  <w:r w:rsidRPr="00E56B71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к </w:t>
      </w:r>
      <w:r w:rsidRPr="00E56B71">
        <w:rPr>
          <w:rStyle w:val="a4"/>
          <w:rFonts w:ascii="Times New Roman" w:hAnsi="Times New Roman"/>
          <w:b w:val="0"/>
          <w:color w:val="auto"/>
          <w:sz w:val="28"/>
          <w:szCs w:val="28"/>
        </w:rPr>
        <w:t>решению</w:t>
      </w:r>
      <w:r w:rsidRPr="00E56B71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 Совета</w:t>
      </w:r>
    </w:p>
    <w:p w:rsidR="00E66F9E" w:rsidRPr="00E56B71" w:rsidRDefault="00E66F9E" w:rsidP="00E66F9E">
      <w:pPr>
        <w:tabs>
          <w:tab w:val="left" w:pos="5245"/>
        </w:tabs>
        <w:ind w:firstLine="5245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  <w:r w:rsidRPr="00E56B71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муниципального</w:t>
      </w:r>
      <w:r w:rsidRPr="00E56B7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51672" w:rsidRPr="00E56B71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образования</w:t>
      </w:r>
    </w:p>
    <w:p w:rsidR="00E66F9E" w:rsidRPr="00E56B71" w:rsidRDefault="00451672" w:rsidP="00E66F9E">
      <w:pPr>
        <w:tabs>
          <w:tab w:val="left" w:pos="5245"/>
        </w:tabs>
        <w:ind w:firstLine="5245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  <w:r w:rsidRPr="00E56B71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Кавказский</w:t>
      </w:r>
      <w:r w:rsidR="00E66F9E" w:rsidRPr="00E56B71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 </w:t>
      </w:r>
      <w:r w:rsidRPr="00E56B71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район</w:t>
      </w:r>
    </w:p>
    <w:p w:rsidR="00451672" w:rsidRPr="00E56B71" w:rsidRDefault="00451672" w:rsidP="00E56B71">
      <w:pPr>
        <w:tabs>
          <w:tab w:val="left" w:pos="5245"/>
        </w:tabs>
        <w:ind w:firstLine="5245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  <w:r w:rsidRPr="00E56B71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от </w:t>
      </w:r>
      <w:r w:rsidR="00E56B71" w:rsidRPr="00E56B71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28 октября</w:t>
      </w:r>
      <w:r w:rsidRPr="00E56B71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 2021 г. № </w:t>
      </w:r>
      <w:r w:rsidR="00E56B71" w:rsidRPr="00E56B71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346</w:t>
      </w:r>
    </w:p>
    <w:p w:rsidR="00E56B71" w:rsidRPr="00E56B71" w:rsidRDefault="00E56B71" w:rsidP="00E56B71">
      <w:pPr>
        <w:tabs>
          <w:tab w:val="left" w:pos="5245"/>
        </w:tabs>
        <w:ind w:firstLine="5245"/>
        <w:rPr>
          <w:rFonts w:ascii="Times New Roman" w:hAnsi="Times New Roman" w:cs="Times New Roman"/>
          <w:sz w:val="28"/>
          <w:szCs w:val="28"/>
        </w:rPr>
      </w:pPr>
    </w:p>
    <w:p w:rsidR="00451672" w:rsidRPr="00E56B71" w:rsidRDefault="00451672" w:rsidP="00451672">
      <w:pPr>
        <w:pStyle w:val="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</w:p>
    <w:p w:rsidR="00451672" w:rsidRPr="00E56B71" w:rsidRDefault="00451672" w:rsidP="00451672">
      <w:pPr>
        <w:pStyle w:val="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</w:p>
    <w:p w:rsidR="00451672" w:rsidRPr="00E56B71" w:rsidRDefault="00451672" w:rsidP="00451672">
      <w:pPr>
        <w:pStyle w:val="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  <w:r w:rsidRPr="00E56B71">
        <w:rPr>
          <w:rFonts w:ascii="Times New Roman" w:hAnsi="Times New Roman" w:cs="Times New Roman"/>
          <w:color w:val="auto"/>
          <w:sz w:val="28"/>
          <w:szCs w:val="28"/>
        </w:rPr>
        <w:t>Положение</w:t>
      </w:r>
    </w:p>
    <w:p w:rsidR="00451672" w:rsidRPr="00E56B71" w:rsidRDefault="00451672" w:rsidP="00451672">
      <w:pPr>
        <w:pStyle w:val="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  <w:r w:rsidRPr="00E56B71">
        <w:rPr>
          <w:rFonts w:ascii="Times New Roman" w:hAnsi="Times New Roman" w:cs="Times New Roman"/>
          <w:color w:val="auto"/>
          <w:sz w:val="28"/>
          <w:szCs w:val="28"/>
        </w:rPr>
        <w:t>о межбюджетных отношениях в муниципальном образовании</w:t>
      </w:r>
    </w:p>
    <w:p w:rsidR="00451672" w:rsidRPr="00E56B71" w:rsidRDefault="00451672" w:rsidP="00451672">
      <w:pPr>
        <w:pStyle w:val="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  <w:r w:rsidRPr="00E56B71">
        <w:rPr>
          <w:rFonts w:ascii="Times New Roman" w:hAnsi="Times New Roman" w:cs="Times New Roman"/>
          <w:color w:val="auto"/>
          <w:sz w:val="28"/>
          <w:szCs w:val="28"/>
        </w:rPr>
        <w:t>Кавказский район</w:t>
      </w:r>
    </w:p>
    <w:p w:rsidR="00451672" w:rsidRPr="00E56B71" w:rsidRDefault="00451672" w:rsidP="00451672">
      <w:pPr>
        <w:rPr>
          <w:rFonts w:ascii="Times New Roman" w:hAnsi="Times New Roman" w:cs="Times New Roman"/>
          <w:sz w:val="28"/>
          <w:szCs w:val="28"/>
        </w:rPr>
      </w:pPr>
    </w:p>
    <w:p w:rsidR="00451672" w:rsidRPr="00E56B71" w:rsidRDefault="00451672" w:rsidP="00451672">
      <w:pPr>
        <w:rPr>
          <w:rFonts w:ascii="Times New Roman" w:hAnsi="Times New Roman" w:cs="Times New Roman"/>
          <w:sz w:val="28"/>
          <w:szCs w:val="28"/>
        </w:rPr>
      </w:pPr>
      <w:r w:rsidRPr="00E56B71">
        <w:rPr>
          <w:rFonts w:ascii="Times New Roman" w:hAnsi="Times New Roman" w:cs="Times New Roman"/>
          <w:sz w:val="28"/>
          <w:szCs w:val="28"/>
        </w:rPr>
        <w:t>Настоящее Положение регулирует взаимоотношения между органами местного самоуправления муниципального образования Кавказский район и органами местного самоуправления муниципальных образований сельских и городского поселений, входящих в состав муниципального образования Кавказский район, по вопросам межбюджетных отношений, порядок и условия предоставления межбюджетных трансфертов из бюджета муниципального образования Кавказский район (далее – районный бюджет).</w:t>
      </w:r>
    </w:p>
    <w:p w:rsidR="00451672" w:rsidRPr="00E56B71" w:rsidRDefault="00451672" w:rsidP="00451672">
      <w:pPr>
        <w:rPr>
          <w:rFonts w:ascii="Times New Roman" w:hAnsi="Times New Roman" w:cs="Times New Roman"/>
          <w:sz w:val="28"/>
          <w:szCs w:val="28"/>
        </w:rPr>
      </w:pPr>
    </w:p>
    <w:p w:rsidR="00451672" w:rsidRPr="00E56B71" w:rsidRDefault="00451672" w:rsidP="00451672">
      <w:pPr>
        <w:ind w:left="1957" w:hanging="1259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sub_100"/>
      <w:r w:rsidRPr="00E56B71">
        <w:rPr>
          <w:rStyle w:val="a3"/>
          <w:rFonts w:ascii="Times New Roman" w:hAnsi="Times New Roman"/>
          <w:color w:val="auto"/>
          <w:sz w:val="28"/>
          <w:szCs w:val="28"/>
        </w:rPr>
        <w:t>1.</w:t>
      </w:r>
      <w:r w:rsidRPr="00E56B71">
        <w:rPr>
          <w:rFonts w:ascii="Times New Roman" w:hAnsi="Times New Roman" w:cs="Times New Roman"/>
          <w:b/>
          <w:sz w:val="28"/>
          <w:szCs w:val="28"/>
        </w:rPr>
        <w:t xml:space="preserve"> Правовая основа межбюджетных отношений</w:t>
      </w:r>
    </w:p>
    <w:bookmarkEnd w:id="0"/>
    <w:p w:rsidR="00451672" w:rsidRPr="00E56B71" w:rsidRDefault="00451672" w:rsidP="00451672">
      <w:pPr>
        <w:rPr>
          <w:rFonts w:ascii="Times New Roman" w:hAnsi="Times New Roman" w:cs="Times New Roman"/>
          <w:sz w:val="28"/>
          <w:szCs w:val="28"/>
        </w:rPr>
      </w:pPr>
    </w:p>
    <w:p w:rsidR="00451672" w:rsidRPr="00E56B71" w:rsidRDefault="00451672" w:rsidP="00451672">
      <w:pPr>
        <w:rPr>
          <w:rFonts w:ascii="Times New Roman" w:hAnsi="Times New Roman" w:cs="Times New Roman"/>
          <w:sz w:val="28"/>
          <w:szCs w:val="28"/>
        </w:rPr>
      </w:pPr>
      <w:bookmarkStart w:id="1" w:name="sub_101"/>
      <w:r w:rsidRPr="00E56B71">
        <w:rPr>
          <w:rFonts w:ascii="Times New Roman" w:hAnsi="Times New Roman" w:cs="Times New Roman"/>
          <w:sz w:val="28"/>
          <w:szCs w:val="28"/>
        </w:rPr>
        <w:t xml:space="preserve">1.1. Правовую основу межбюджетных отношений в муниципальном образовании Кавказский район составляют </w:t>
      </w:r>
      <w:r w:rsidRPr="00E56B71">
        <w:rPr>
          <w:rStyle w:val="a4"/>
          <w:rFonts w:ascii="Times New Roman" w:hAnsi="Times New Roman"/>
          <w:color w:val="auto"/>
          <w:sz w:val="28"/>
          <w:szCs w:val="28"/>
        </w:rPr>
        <w:t>Конституция</w:t>
      </w:r>
      <w:r w:rsidRPr="00E56B71">
        <w:rPr>
          <w:rFonts w:ascii="Times New Roman" w:hAnsi="Times New Roman" w:cs="Times New Roman"/>
          <w:sz w:val="28"/>
          <w:szCs w:val="28"/>
        </w:rPr>
        <w:t xml:space="preserve"> Российской Федерации, </w:t>
      </w:r>
      <w:r w:rsidRPr="00E56B71">
        <w:rPr>
          <w:rStyle w:val="a4"/>
          <w:rFonts w:ascii="Times New Roman" w:hAnsi="Times New Roman"/>
          <w:color w:val="auto"/>
          <w:sz w:val="28"/>
          <w:szCs w:val="28"/>
        </w:rPr>
        <w:t>Бюджетный кодекс</w:t>
      </w:r>
      <w:r w:rsidRPr="00E56B71">
        <w:rPr>
          <w:rFonts w:ascii="Times New Roman" w:hAnsi="Times New Roman" w:cs="Times New Roman"/>
          <w:sz w:val="28"/>
          <w:szCs w:val="28"/>
        </w:rPr>
        <w:t xml:space="preserve"> Российской Федерации, </w:t>
      </w:r>
      <w:r w:rsidRPr="00E56B71">
        <w:rPr>
          <w:rStyle w:val="a4"/>
          <w:rFonts w:ascii="Times New Roman" w:hAnsi="Times New Roman"/>
          <w:color w:val="auto"/>
          <w:sz w:val="28"/>
          <w:szCs w:val="28"/>
        </w:rPr>
        <w:t>Закон</w:t>
      </w:r>
      <w:r w:rsidRPr="00E56B71">
        <w:rPr>
          <w:rFonts w:ascii="Times New Roman" w:hAnsi="Times New Roman" w:cs="Times New Roman"/>
          <w:sz w:val="28"/>
          <w:szCs w:val="28"/>
        </w:rPr>
        <w:t xml:space="preserve"> Краснодарского края от 15 июля 2005 года №918-КЗ «О межбюджетных отношениях в Краснодарском крае», иные законы и нормативные правовые акты Российской Федерации, а также нормативные правовые акты Краснодарского края и муниципального образования Кавказский район, регулирующие межбюджетные отношения.</w:t>
      </w:r>
    </w:p>
    <w:bookmarkEnd w:id="1"/>
    <w:p w:rsidR="00451672" w:rsidRPr="00E56B71" w:rsidRDefault="00451672" w:rsidP="00451672">
      <w:pPr>
        <w:rPr>
          <w:rFonts w:ascii="Times New Roman" w:hAnsi="Times New Roman" w:cs="Times New Roman"/>
          <w:sz w:val="28"/>
          <w:szCs w:val="28"/>
          <w:highlight w:val="yellow"/>
        </w:rPr>
      </w:pPr>
    </w:p>
    <w:p w:rsidR="00451672" w:rsidRPr="00E56B71" w:rsidRDefault="00451672" w:rsidP="00451672">
      <w:pPr>
        <w:ind w:firstLine="698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sub_200"/>
      <w:r w:rsidRPr="00E56B71">
        <w:rPr>
          <w:rStyle w:val="a3"/>
          <w:rFonts w:ascii="Times New Roman" w:hAnsi="Times New Roman"/>
          <w:color w:val="auto"/>
          <w:sz w:val="28"/>
          <w:szCs w:val="28"/>
        </w:rPr>
        <w:t>2</w:t>
      </w:r>
      <w:r w:rsidRPr="00E56B71">
        <w:rPr>
          <w:rStyle w:val="a3"/>
          <w:rFonts w:ascii="Times New Roman" w:hAnsi="Times New Roman"/>
          <w:b w:val="0"/>
          <w:color w:val="auto"/>
          <w:sz w:val="28"/>
          <w:szCs w:val="28"/>
        </w:rPr>
        <w:t>.</w:t>
      </w:r>
      <w:r w:rsidRPr="00E56B71">
        <w:rPr>
          <w:rFonts w:ascii="Times New Roman" w:hAnsi="Times New Roman" w:cs="Times New Roman"/>
          <w:b/>
          <w:sz w:val="28"/>
          <w:szCs w:val="28"/>
        </w:rPr>
        <w:t xml:space="preserve"> Участники межбюджетных отношений в муниципальном образовании Кавказский район</w:t>
      </w:r>
    </w:p>
    <w:bookmarkEnd w:id="2"/>
    <w:p w:rsidR="00451672" w:rsidRPr="00E56B71" w:rsidRDefault="00451672" w:rsidP="00451672">
      <w:pPr>
        <w:rPr>
          <w:rFonts w:ascii="Times New Roman" w:hAnsi="Times New Roman" w:cs="Times New Roman"/>
          <w:sz w:val="28"/>
          <w:szCs w:val="28"/>
        </w:rPr>
      </w:pPr>
    </w:p>
    <w:p w:rsidR="00451672" w:rsidRPr="00E56B71" w:rsidRDefault="00451672" w:rsidP="00451672">
      <w:pPr>
        <w:rPr>
          <w:rFonts w:ascii="Times New Roman" w:hAnsi="Times New Roman" w:cs="Times New Roman"/>
          <w:sz w:val="28"/>
          <w:szCs w:val="28"/>
        </w:rPr>
      </w:pPr>
      <w:bookmarkStart w:id="3" w:name="sub_201"/>
      <w:r w:rsidRPr="00E56B71">
        <w:rPr>
          <w:rFonts w:ascii="Times New Roman" w:hAnsi="Times New Roman" w:cs="Times New Roman"/>
          <w:sz w:val="28"/>
          <w:szCs w:val="28"/>
        </w:rPr>
        <w:t>2.1. Участниками межбюджетных отношений в муниципальном образовании Кавказский район являются:</w:t>
      </w:r>
    </w:p>
    <w:bookmarkEnd w:id="3"/>
    <w:p w:rsidR="00451672" w:rsidRPr="00E56B71" w:rsidRDefault="00451672" w:rsidP="00451672">
      <w:pPr>
        <w:rPr>
          <w:rFonts w:ascii="Times New Roman" w:hAnsi="Times New Roman" w:cs="Times New Roman"/>
          <w:sz w:val="28"/>
          <w:szCs w:val="28"/>
        </w:rPr>
      </w:pPr>
      <w:r w:rsidRPr="00E56B71">
        <w:rPr>
          <w:rFonts w:ascii="Times New Roman" w:hAnsi="Times New Roman" w:cs="Times New Roman"/>
          <w:sz w:val="28"/>
          <w:szCs w:val="28"/>
        </w:rPr>
        <w:t>- органы местного самоуправления муниципального образования Кавказский район;</w:t>
      </w:r>
    </w:p>
    <w:p w:rsidR="00451672" w:rsidRPr="00E56B71" w:rsidRDefault="00451672" w:rsidP="00451672">
      <w:pPr>
        <w:rPr>
          <w:rFonts w:ascii="Times New Roman" w:hAnsi="Times New Roman" w:cs="Times New Roman"/>
          <w:sz w:val="28"/>
          <w:szCs w:val="28"/>
        </w:rPr>
      </w:pPr>
      <w:r w:rsidRPr="00E56B71">
        <w:rPr>
          <w:rFonts w:ascii="Times New Roman" w:hAnsi="Times New Roman" w:cs="Times New Roman"/>
          <w:sz w:val="28"/>
          <w:szCs w:val="28"/>
        </w:rPr>
        <w:t>- органы местного самоуправления муниципальных образований сельских и городского поселений, входящих в состав муниципального образования Кавказский район (далее – ОМС поселений).</w:t>
      </w:r>
    </w:p>
    <w:p w:rsidR="00451672" w:rsidRPr="00E56B71" w:rsidRDefault="00451672" w:rsidP="00451672">
      <w:pPr>
        <w:ind w:left="1957" w:hanging="1259"/>
        <w:jc w:val="center"/>
        <w:rPr>
          <w:rStyle w:val="a3"/>
          <w:rFonts w:ascii="Times New Roman" w:hAnsi="Times New Roman"/>
          <w:color w:val="auto"/>
          <w:sz w:val="28"/>
          <w:szCs w:val="28"/>
        </w:rPr>
      </w:pPr>
      <w:bookmarkStart w:id="4" w:name="sub_300"/>
    </w:p>
    <w:p w:rsidR="00451672" w:rsidRPr="00E56B71" w:rsidRDefault="00451672" w:rsidP="00451672">
      <w:pPr>
        <w:ind w:left="709" w:hanging="11"/>
        <w:jc w:val="center"/>
        <w:rPr>
          <w:rFonts w:ascii="Times New Roman" w:hAnsi="Times New Roman" w:cs="Times New Roman"/>
          <w:sz w:val="28"/>
          <w:szCs w:val="28"/>
        </w:rPr>
      </w:pPr>
      <w:r w:rsidRPr="00E56B71">
        <w:rPr>
          <w:rStyle w:val="a3"/>
          <w:rFonts w:ascii="Times New Roman" w:hAnsi="Times New Roman"/>
          <w:color w:val="auto"/>
          <w:sz w:val="28"/>
          <w:szCs w:val="28"/>
        </w:rPr>
        <w:t>3.</w:t>
      </w:r>
      <w:r w:rsidRPr="00E56B71">
        <w:rPr>
          <w:rFonts w:ascii="Times New Roman" w:hAnsi="Times New Roman" w:cs="Times New Roman"/>
          <w:sz w:val="28"/>
          <w:szCs w:val="28"/>
        </w:rPr>
        <w:t xml:space="preserve"> </w:t>
      </w:r>
      <w:r w:rsidRPr="00E56B71">
        <w:rPr>
          <w:rFonts w:ascii="Times New Roman" w:hAnsi="Times New Roman" w:cs="Times New Roman"/>
          <w:b/>
          <w:sz w:val="28"/>
          <w:szCs w:val="28"/>
        </w:rPr>
        <w:t>Формы межбюджетных трансфертов, предоставляемых из районного бюджета, бюджетам городского и сельских поселений</w:t>
      </w:r>
    </w:p>
    <w:bookmarkEnd w:id="4"/>
    <w:p w:rsidR="00451672" w:rsidRPr="00E56B71" w:rsidRDefault="00451672" w:rsidP="00451672">
      <w:pPr>
        <w:rPr>
          <w:rFonts w:ascii="Times New Roman" w:hAnsi="Times New Roman" w:cs="Times New Roman"/>
          <w:sz w:val="28"/>
          <w:szCs w:val="28"/>
        </w:rPr>
      </w:pPr>
    </w:p>
    <w:p w:rsidR="00451672" w:rsidRPr="00E56B71" w:rsidRDefault="00451672" w:rsidP="00451672">
      <w:pPr>
        <w:widowControl/>
        <w:rPr>
          <w:rFonts w:ascii="Times New Roman" w:hAnsi="Times New Roman" w:cs="Times New Roman"/>
          <w:sz w:val="28"/>
          <w:szCs w:val="28"/>
        </w:rPr>
      </w:pPr>
      <w:r w:rsidRPr="00E56B71">
        <w:rPr>
          <w:rFonts w:ascii="Times New Roman" w:hAnsi="Times New Roman" w:cs="Times New Roman"/>
          <w:sz w:val="28"/>
          <w:szCs w:val="28"/>
        </w:rPr>
        <w:lastRenderedPageBreak/>
        <w:t>3.1. Межбюджетные трансферты из районного бюджета предоставляются бюджетам городского и сельских поселений муниципального образования Кавказский район (далее - поселений) в форме:</w:t>
      </w:r>
    </w:p>
    <w:p w:rsidR="00451672" w:rsidRPr="00E56B71" w:rsidRDefault="00451672" w:rsidP="00451672">
      <w:pPr>
        <w:widowControl/>
        <w:rPr>
          <w:rFonts w:ascii="Times New Roman" w:hAnsi="Times New Roman" w:cs="Times New Roman"/>
          <w:sz w:val="28"/>
          <w:szCs w:val="28"/>
        </w:rPr>
      </w:pPr>
      <w:r w:rsidRPr="00E56B71">
        <w:rPr>
          <w:rFonts w:ascii="Times New Roman" w:hAnsi="Times New Roman" w:cs="Times New Roman"/>
          <w:sz w:val="28"/>
          <w:szCs w:val="28"/>
        </w:rPr>
        <w:t>- дотаций на выравнивание бюджетной обеспеченности поселений;</w:t>
      </w:r>
    </w:p>
    <w:p w:rsidR="00451672" w:rsidRPr="00E56B71" w:rsidRDefault="00451672" w:rsidP="00451672">
      <w:pPr>
        <w:widowControl/>
        <w:rPr>
          <w:rFonts w:ascii="Times New Roman" w:hAnsi="Times New Roman" w:cs="Times New Roman"/>
          <w:sz w:val="28"/>
          <w:szCs w:val="28"/>
        </w:rPr>
      </w:pPr>
      <w:r w:rsidRPr="00E56B71">
        <w:rPr>
          <w:rFonts w:ascii="Times New Roman" w:hAnsi="Times New Roman" w:cs="Times New Roman"/>
          <w:sz w:val="28"/>
          <w:szCs w:val="28"/>
        </w:rPr>
        <w:t>- субвенций;</w:t>
      </w:r>
    </w:p>
    <w:p w:rsidR="00451672" w:rsidRPr="00E56B71" w:rsidRDefault="00451672" w:rsidP="00451672">
      <w:pPr>
        <w:widowControl/>
        <w:rPr>
          <w:rFonts w:ascii="Times New Roman" w:hAnsi="Times New Roman" w:cs="Times New Roman"/>
          <w:sz w:val="28"/>
          <w:szCs w:val="28"/>
        </w:rPr>
      </w:pPr>
      <w:r w:rsidRPr="00E56B71">
        <w:rPr>
          <w:rFonts w:ascii="Times New Roman" w:hAnsi="Times New Roman" w:cs="Times New Roman"/>
          <w:sz w:val="28"/>
          <w:szCs w:val="28"/>
        </w:rPr>
        <w:t>- иных межбюджетных трансфертов.</w:t>
      </w:r>
    </w:p>
    <w:p w:rsidR="00451672" w:rsidRPr="00E56B71" w:rsidRDefault="00451672" w:rsidP="00451672">
      <w:pPr>
        <w:rPr>
          <w:rFonts w:ascii="Times New Roman" w:hAnsi="Times New Roman" w:cs="Times New Roman"/>
          <w:sz w:val="28"/>
          <w:szCs w:val="28"/>
        </w:rPr>
      </w:pPr>
    </w:p>
    <w:p w:rsidR="00451672" w:rsidRPr="00E56B71" w:rsidRDefault="00451672" w:rsidP="00451672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5" w:name="sub_400"/>
      <w:r w:rsidRPr="00E56B71">
        <w:rPr>
          <w:rStyle w:val="a3"/>
          <w:rFonts w:ascii="Times New Roman" w:hAnsi="Times New Roman"/>
          <w:color w:val="auto"/>
          <w:sz w:val="28"/>
          <w:szCs w:val="28"/>
        </w:rPr>
        <w:t>4.</w:t>
      </w:r>
      <w:r w:rsidRPr="00E56B71">
        <w:rPr>
          <w:rFonts w:ascii="Times New Roman" w:hAnsi="Times New Roman" w:cs="Times New Roman"/>
          <w:sz w:val="28"/>
          <w:szCs w:val="28"/>
        </w:rPr>
        <w:t xml:space="preserve"> </w:t>
      </w:r>
      <w:r w:rsidRPr="00E56B71">
        <w:rPr>
          <w:rFonts w:ascii="Times New Roman" w:hAnsi="Times New Roman" w:cs="Times New Roman"/>
          <w:b/>
          <w:sz w:val="28"/>
          <w:szCs w:val="28"/>
        </w:rPr>
        <w:t>Условия предоставления межбюджетных трансфертов из бюджета муниципального образования Кавказский район</w:t>
      </w:r>
    </w:p>
    <w:p w:rsidR="00451672" w:rsidRPr="00E56B71" w:rsidRDefault="00451672" w:rsidP="00451672">
      <w:pPr>
        <w:rPr>
          <w:rFonts w:ascii="Times New Roman" w:hAnsi="Times New Roman" w:cs="Times New Roman"/>
          <w:sz w:val="28"/>
          <w:szCs w:val="28"/>
        </w:rPr>
      </w:pPr>
      <w:bookmarkStart w:id="6" w:name="sub_401"/>
      <w:bookmarkEnd w:id="5"/>
    </w:p>
    <w:p w:rsidR="00451672" w:rsidRPr="00E56B71" w:rsidRDefault="00451672" w:rsidP="00451672">
      <w:pPr>
        <w:rPr>
          <w:rFonts w:ascii="Times New Roman" w:hAnsi="Times New Roman" w:cs="Times New Roman"/>
          <w:sz w:val="28"/>
          <w:szCs w:val="28"/>
        </w:rPr>
      </w:pPr>
      <w:r w:rsidRPr="00E56B71">
        <w:rPr>
          <w:rFonts w:ascii="Times New Roman" w:hAnsi="Times New Roman" w:cs="Times New Roman"/>
          <w:sz w:val="28"/>
          <w:szCs w:val="28"/>
        </w:rPr>
        <w:t>4.1. Межбюджетные трансферты из районного бюджета бюджетам поселений (за исключением межбюджетных трансфертов на осуществление части полномочий по решению вопросов местного значения в соответствии с заключенными соглашениями) предоставляются при соблюдении ОМС поселений условий, установленных правилами предоставления межбюджетных трансфертов из районного бюджета бюджетам поселений.</w:t>
      </w:r>
    </w:p>
    <w:p w:rsidR="00451672" w:rsidRPr="00E56B71" w:rsidRDefault="00451672" w:rsidP="00451672">
      <w:pPr>
        <w:rPr>
          <w:rFonts w:ascii="Times New Roman" w:hAnsi="Times New Roman" w:cs="Times New Roman"/>
          <w:sz w:val="28"/>
          <w:szCs w:val="28"/>
        </w:rPr>
      </w:pPr>
      <w:r w:rsidRPr="00E56B71">
        <w:rPr>
          <w:rFonts w:ascii="Times New Roman" w:hAnsi="Times New Roman" w:cs="Times New Roman"/>
          <w:sz w:val="28"/>
          <w:szCs w:val="28"/>
        </w:rPr>
        <w:t>4.2. Межбюджетные трансферты (за исключением субвенций) из районного бюджета бюджетам поселений, которые предоставляются за счет бюджета субъекта Российской Федерации, в том числе субвенций, предоставляемых бюджетам муниципальных районов на осуществление полномочий органов государственной власти субъектов Российской Федерации по расчету и предоставлению дотаций бюджетам поселений, предоставляются при условии соблюдения соответствующими ОМС поселений основных условий предоставления межбюджетных трансфертов из бюджетов субъектов Российской Федерации местным бюджетам, предусмотренных статьей 136 Бюджетного Кодекса Российской Федерации.</w:t>
      </w:r>
    </w:p>
    <w:p w:rsidR="00451672" w:rsidRPr="00E56B71" w:rsidRDefault="00451672" w:rsidP="00451672">
      <w:pPr>
        <w:rPr>
          <w:rFonts w:ascii="Times New Roman" w:hAnsi="Times New Roman" w:cs="Times New Roman"/>
          <w:sz w:val="28"/>
          <w:szCs w:val="28"/>
        </w:rPr>
      </w:pPr>
    </w:p>
    <w:bookmarkEnd w:id="6"/>
    <w:p w:rsidR="00451672" w:rsidRPr="00E56B71" w:rsidRDefault="00451672" w:rsidP="00451672">
      <w:pPr>
        <w:jc w:val="center"/>
        <w:rPr>
          <w:rFonts w:ascii="Times New Roman" w:hAnsi="Times New Roman" w:cs="Times New Roman"/>
          <w:sz w:val="28"/>
          <w:szCs w:val="28"/>
        </w:rPr>
      </w:pPr>
      <w:r w:rsidRPr="00E56B71">
        <w:rPr>
          <w:rStyle w:val="a3"/>
          <w:rFonts w:ascii="Times New Roman" w:hAnsi="Times New Roman"/>
          <w:color w:val="auto"/>
          <w:sz w:val="28"/>
          <w:szCs w:val="28"/>
        </w:rPr>
        <w:t>5. Дотации на выравнивание бюджетной обеспеченности поселений из районного бюджета</w:t>
      </w:r>
    </w:p>
    <w:p w:rsidR="00451672" w:rsidRPr="00E56B71" w:rsidRDefault="00451672" w:rsidP="00451672">
      <w:pPr>
        <w:rPr>
          <w:rFonts w:ascii="Times New Roman" w:hAnsi="Times New Roman" w:cs="Times New Roman"/>
          <w:sz w:val="28"/>
          <w:szCs w:val="28"/>
        </w:rPr>
      </w:pPr>
    </w:p>
    <w:p w:rsidR="00451672" w:rsidRPr="00E56B71" w:rsidRDefault="00451672" w:rsidP="00451672">
      <w:pPr>
        <w:rPr>
          <w:rFonts w:ascii="Times New Roman" w:hAnsi="Times New Roman" w:cs="Times New Roman"/>
          <w:sz w:val="28"/>
          <w:szCs w:val="28"/>
        </w:rPr>
      </w:pPr>
      <w:r w:rsidRPr="00E56B71">
        <w:rPr>
          <w:rFonts w:ascii="Times New Roman" w:hAnsi="Times New Roman" w:cs="Times New Roman"/>
          <w:sz w:val="28"/>
          <w:szCs w:val="28"/>
        </w:rPr>
        <w:t>5.1. Дотации на выравнивание бюджетной обеспеченности поселений из районного бюджета предоставляются поселениям, входящим в состав Кавказского района, в соответствии с муниципальными правовыми актами Совета муниципального образования Кавказский район, принимаемыми в соответствии с требованиями Бюджетного кодекса Российской Федерации и Законом Краснодарского края от 15 июля 2005 года №918-КЗ «О межбюджетных отношениях в Краснодарском крае».</w:t>
      </w:r>
    </w:p>
    <w:p w:rsidR="00451672" w:rsidRPr="00E56B71" w:rsidRDefault="00451672" w:rsidP="00451672">
      <w:pPr>
        <w:rPr>
          <w:rFonts w:ascii="Times New Roman" w:hAnsi="Times New Roman" w:cs="Times New Roman"/>
          <w:sz w:val="28"/>
          <w:szCs w:val="28"/>
        </w:rPr>
      </w:pPr>
      <w:r w:rsidRPr="00E56B71">
        <w:rPr>
          <w:rFonts w:ascii="Times New Roman" w:hAnsi="Times New Roman" w:cs="Times New Roman"/>
          <w:sz w:val="28"/>
          <w:szCs w:val="28"/>
        </w:rPr>
        <w:t>5.2. Общий объем дотаций формируется за счет собственных доходов муниципального образования Кавказский район и источников финансирования дефицита районного бюджета и утверждается решением Совета муниципального образования Кавказский район о бюджете. Общий объем дотаций определяется исходя из финансовых возможностей районного бюджета.</w:t>
      </w:r>
    </w:p>
    <w:p w:rsidR="00451672" w:rsidRPr="00E56B71" w:rsidRDefault="00451672" w:rsidP="00451672">
      <w:pPr>
        <w:rPr>
          <w:rFonts w:ascii="Times New Roman" w:hAnsi="Times New Roman" w:cs="Times New Roman"/>
          <w:sz w:val="28"/>
          <w:szCs w:val="28"/>
        </w:rPr>
      </w:pPr>
      <w:r w:rsidRPr="00E56B71">
        <w:rPr>
          <w:rFonts w:ascii="Times New Roman" w:hAnsi="Times New Roman" w:cs="Times New Roman"/>
          <w:sz w:val="28"/>
          <w:szCs w:val="28"/>
        </w:rPr>
        <w:t xml:space="preserve">5.3. Порядок определения общего объема дотаций и распределения </w:t>
      </w:r>
      <w:r w:rsidRPr="00E56B71">
        <w:rPr>
          <w:rFonts w:ascii="Times New Roman" w:hAnsi="Times New Roman" w:cs="Times New Roman"/>
          <w:sz w:val="28"/>
          <w:szCs w:val="28"/>
        </w:rPr>
        <w:lastRenderedPageBreak/>
        <w:t>дотаций на выравнивание бюджетной обеспеченности поселений из районного бюджета в соответствии со статьей 142.1 Бюджетного кодекса Российской Федерации устанавливается законом Краснодарского края.</w:t>
      </w:r>
    </w:p>
    <w:p w:rsidR="00451672" w:rsidRPr="00E56B71" w:rsidRDefault="00451672" w:rsidP="00451672">
      <w:pPr>
        <w:widowControl/>
        <w:rPr>
          <w:rFonts w:ascii="Times New Roman" w:hAnsi="Times New Roman" w:cs="Times New Roman"/>
          <w:sz w:val="28"/>
          <w:szCs w:val="28"/>
        </w:rPr>
      </w:pPr>
      <w:r w:rsidRPr="00E56B71">
        <w:rPr>
          <w:rFonts w:ascii="Times New Roman" w:hAnsi="Times New Roman" w:cs="Times New Roman"/>
          <w:sz w:val="28"/>
          <w:szCs w:val="28"/>
        </w:rPr>
        <w:t>Методики расчета налогового потенциала и индексов бюджетных расходов для расчета дотаций на выравнивание уровня бюджетной обеспеченности поселений, факторов, влияющих на стоимость предоставления муниципальных услуг поселений в расчете на одного жителя, устанавливаются приложениями 1 и 2 к настоящему Положению.</w:t>
      </w:r>
    </w:p>
    <w:p w:rsidR="00451672" w:rsidRPr="00E56B71" w:rsidRDefault="00451672" w:rsidP="00451672">
      <w:pPr>
        <w:rPr>
          <w:rFonts w:ascii="Times New Roman" w:hAnsi="Times New Roman" w:cs="Times New Roman"/>
          <w:sz w:val="28"/>
          <w:szCs w:val="28"/>
        </w:rPr>
      </w:pPr>
      <w:r w:rsidRPr="00E56B71">
        <w:rPr>
          <w:rFonts w:ascii="Times New Roman" w:hAnsi="Times New Roman" w:cs="Times New Roman"/>
          <w:sz w:val="28"/>
          <w:szCs w:val="28"/>
        </w:rPr>
        <w:t>5.4. Распределение дотаций на выравнивание бюджетной обеспеченности поселений из районного бюджета между поселениями утверждается решением Совета муниципального образования Кавказский район о бюджете.</w:t>
      </w:r>
    </w:p>
    <w:p w:rsidR="00451672" w:rsidRPr="00E56B71" w:rsidRDefault="00451672" w:rsidP="00451672">
      <w:pPr>
        <w:rPr>
          <w:rFonts w:ascii="Times New Roman" w:hAnsi="Times New Roman" w:cs="Times New Roman"/>
          <w:sz w:val="28"/>
          <w:szCs w:val="28"/>
        </w:rPr>
      </w:pPr>
      <w:r w:rsidRPr="00E56B71">
        <w:rPr>
          <w:rFonts w:ascii="Times New Roman" w:hAnsi="Times New Roman" w:cs="Times New Roman"/>
          <w:sz w:val="28"/>
          <w:szCs w:val="28"/>
        </w:rPr>
        <w:t>При этом допускается утверждение на плановый период нераспределенного между поселениями объема дотаций на выравнивание бюджетной обеспеченности поселений в размере не более 20 процентов общего объема указанных дотаций, утвержденного на первый год планового периода, и не более 20 процентов общего объема указанных дотаций, утвержденного на второй год планового периода.</w:t>
      </w:r>
    </w:p>
    <w:p w:rsidR="00451672" w:rsidRPr="00E56B71" w:rsidRDefault="00451672" w:rsidP="00451672">
      <w:pPr>
        <w:widowControl/>
        <w:ind w:left="1612" w:hanging="892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51672" w:rsidRPr="00E56B71" w:rsidRDefault="00451672" w:rsidP="00451672">
      <w:pPr>
        <w:widowControl/>
        <w:ind w:left="1612" w:hanging="161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56B71">
        <w:rPr>
          <w:rFonts w:ascii="Times New Roman" w:hAnsi="Times New Roman" w:cs="Times New Roman"/>
          <w:b/>
          <w:bCs/>
          <w:sz w:val="28"/>
          <w:szCs w:val="28"/>
        </w:rPr>
        <w:t>6.</w:t>
      </w:r>
      <w:r w:rsidRPr="00E56B71">
        <w:rPr>
          <w:rFonts w:ascii="Times New Roman" w:hAnsi="Times New Roman" w:cs="Times New Roman"/>
          <w:b/>
          <w:sz w:val="28"/>
          <w:szCs w:val="28"/>
        </w:rPr>
        <w:t xml:space="preserve"> Субвенции бюджетам поселений</w:t>
      </w:r>
    </w:p>
    <w:p w:rsidR="00451672" w:rsidRPr="00E56B71" w:rsidRDefault="00451672" w:rsidP="00451672">
      <w:pPr>
        <w:widowControl/>
        <w:ind w:left="1612" w:hanging="892"/>
        <w:rPr>
          <w:rFonts w:ascii="Times New Roman" w:hAnsi="Times New Roman" w:cs="Times New Roman"/>
          <w:sz w:val="28"/>
          <w:szCs w:val="28"/>
        </w:rPr>
      </w:pPr>
    </w:p>
    <w:p w:rsidR="00451672" w:rsidRPr="00E56B71" w:rsidRDefault="00451672" w:rsidP="00451672">
      <w:pPr>
        <w:widowControl/>
        <w:rPr>
          <w:rFonts w:ascii="Times New Roman" w:hAnsi="Times New Roman" w:cs="Times New Roman"/>
          <w:sz w:val="28"/>
          <w:szCs w:val="28"/>
        </w:rPr>
      </w:pPr>
      <w:r w:rsidRPr="00E56B71">
        <w:rPr>
          <w:rFonts w:ascii="Times New Roman" w:hAnsi="Times New Roman" w:cs="Times New Roman"/>
          <w:sz w:val="28"/>
          <w:szCs w:val="28"/>
        </w:rPr>
        <w:t>6.1. Субвенции бюджетам поселений предоставляются в случае наделения органов местного самоуправления муниципального образования Кавказский район полномочиями по расчету и предоставлению субвенций бюджетам поселений в соответствии с законами Краснодарского края, распределение указанных субвенций между бюджетами поселений утверждается решением Совета о районном бюджете.</w:t>
      </w:r>
    </w:p>
    <w:p w:rsidR="00451672" w:rsidRPr="00E56B71" w:rsidRDefault="00451672" w:rsidP="00451672">
      <w:pPr>
        <w:widowControl/>
        <w:ind w:left="1612" w:hanging="892"/>
        <w:rPr>
          <w:rFonts w:ascii="Times New Roman" w:hAnsi="Times New Roman" w:cs="Times New Roman"/>
          <w:sz w:val="28"/>
          <w:szCs w:val="28"/>
        </w:rPr>
      </w:pPr>
    </w:p>
    <w:p w:rsidR="00451672" w:rsidRPr="00E56B71" w:rsidRDefault="00451672" w:rsidP="00451672">
      <w:pPr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56B71">
        <w:rPr>
          <w:rFonts w:ascii="Times New Roman" w:hAnsi="Times New Roman" w:cs="Times New Roman"/>
          <w:b/>
          <w:sz w:val="28"/>
          <w:szCs w:val="28"/>
        </w:rPr>
        <w:t>7.</w:t>
      </w:r>
      <w:r w:rsidRPr="00E56B71">
        <w:rPr>
          <w:rFonts w:ascii="Times New Roman" w:hAnsi="Times New Roman" w:cs="Times New Roman"/>
          <w:sz w:val="28"/>
          <w:szCs w:val="28"/>
        </w:rPr>
        <w:t xml:space="preserve"> </w:t>
      </w:r>
      <w:r w:rsidRPr="00E56B71">
        <w:rPr>
          <w:rFonts w:ascii="Times New Roman" w:hAnsi="Times New Roman" w:cs="Times New Roman"/>
          <w:b/>
          <w:sz w:val="28"/>
          <w:szCs w:val="28"/>
        </w:rPr>
        <w:t>Иные межбюджетные трансферты из районного бюджета</w:t>
      </w:r>
    </w:p>
    <w:p w:rsidR="00451672" w:rsidRPr="00E56B71" w:rsidRDefault="00451672" w:rsidP="00451672">
      <w:pPr>
        <w:widowControl/>
        <w:rPr>
          <w:rFonts w:ascii="Times New Roman" w:hAnsi="Times New Roman" w:cs="Times New Roman"/>
          <w:sz w:val="28"/>
          <w:szCs w:val="28"/>
        </w:rPr>
      </w:pPr>
    </w:p>
    <w:p w:rsidR="00451672" w:rsidRPr="00E56B71" w:rsidRDefault="00451672" w:rsidP="00451672">
      <w:pPr>
        <w:widowControl/>
        <w:rPr>
          <w:rFonts w:ascii="Times New Roman" w:hAnsi="Times New Roman" w:cs="Times New Roman"/>
          <w:sz w:val="28"/>
          <w:szCs w:val="28"/>
        </w:rPr>
      </w:pPr>
      <w:r w:rsidRPr="00E56B71">
        <w:rPr>
          <w:rFonts w:ascii="Times New Roman" w:hAnsi="Times New Roman" w:cs="Times New Roman"/>
          <w:sz w:val="28"/>
          <w:szCs w:val="28"/>
        </w:rPr>
        <w:t>7.1. В порядке, установленном Советом муниципального образования Кавказский район, из районного бюджета могут быть предоставлены иные межбюджетные трансферты:</w:t>
      </w:r>
    </w:p>
    <w:p w:rsidR="00451672" w:rsidRPr="00E56B71" w:rsidRDefault="00451672" w:rsidP="00451672">
      <w:pPr>
        <w:widowControl/>
        <w:rPr>
          <w:rFonts w:ascii="Times New Roman" w:hAnsi="Times New Roman" w:cs="Times New Roman"/>
          <w:sz w:val="28"/>
          <w:szCs w:val="28"/>
        </w:rPr>
      </w:pPr>
      <w:r w:rsidRPr="00E56B71">
        <w:rPr>
          <w:rFonts w:ascii="Times New Roman" w:hAnsi="Times New Roman" w:cs="Times New Roman"/>
          <w:sz w:val="28"/>
          <w:szCs w:val="28"/>
        </w:rPr>
        <w:t>- межбюджетные трансферты из районного бюджета бюджетам поселений на осуществление органами местного самоуправления поселений части полномочий органов местного самоуправления муниципального района по решению вопросов местного значения в соответствии с заключенными соглашениями;</w:t>
      </w:r>
    </w:p>
    <w:p w:rsidR="00451672" w:rsidRPr="00E56B71" w:rsidRDefault="00451672" w:rsidP="00451672">
      <w:pPr>
        <w:widowControl/>
        <w:rPr>
          <w:rFonts w:ascii="Times New Roman" w:hAnsi="Times New Roman" w:cs="Times New Roman"/>
          <w:sz w:val="28"/>
          <w:szCs w:val="28"/>
        </w:rPr>
      </w:pPr>
      <w:r w:rsidRPr="00E56B71">
        <w:rPr>
          <w:rFonts w:ascii="Times New Roman" w:hAnsi="Times New Roman" w:cs="Times New Roman"/>
          <w:sz w:val="28"/>
          <w:szCs w:val="28"/>
        </w:rPr>
        <w:t>- межбюджетные трансферты из районного бюджета, источником финансового обеспечения которых являются бюджетные ассигнования резервного фонда администрации муниципального образования Кавказский район, бюджетам поселений;</w:t>
      </w:r>
    </w:p>
    <w:p w:rsidR="00451672" w:rsidRPr="00E56B71" w:rsidRDefault="00451672" w:rsidP="00451672">
      <w:pPr>
        <w:widowControl/>
        <w:rPr>
          <w:rFonts w:ascii="Times New Roman" w:hAnsi="Times New Roman" w:cs="Times New Roman"/>
          <w:sz w:val="28"/>
          <w:szCs w:val="28"/>
        </w:rPr>
      </w:pPr>
      <w:r w:rsidRPr="00E56B71">
        <w:rPr>
          <w:rFonts w:ascii="Times New Roman" w:hAnsi="Times New Roman" w:cs="Times New Roman"/>
          <w:sz w:val="28"/>
          <w:szCs w:val="28"/>
        </w:rPr>
        <w:t>- средства, передаваемые по взаимным расчетам, в том числе для компенсации дополнительных расходов, возникших в результате решений, принятых</w:t>
      </w:r>
      <w:bookmarkStart w:id="7" w:name="sub_1117"/>
      <w:r w:rsidRPr="00E56B71">
        <w:rPr>
          <w:rFonts w:ascii="Times New Roman" w:hAnsi="Times New Roman" w:cs="Times New Roman"/>
          <w:sz w:val="28"/>
          <w:szCs w:val="28"/>
        </w:rPr>
        <w:t xml:space="preserve"> органами власти другого уровня</w:t>
      </w:r>
      <w:bookmarkEnd w:id="7"/>
      <w:r w:rsidRPr="00E56B71">
        <w:rPr>
          <w:rFonts w:ascii="Times New Roman" w:hAnsi="Times New Roman" w:cs="Times New Roman"/>
          <w:sz w:val="28"/>
          <w:szCs w:val="28"/>
        </w:rPr>
        <w:t>;</w:t>
      </w:r>
    </w:p>
    <w:p w:rsidR="00451672" w:rsidRPr="00E56B71" w:rsidRDefault="00451672" w:rsidP="00451672">
      <w:pPr>
        <w:widowControl/>
        <w:rPr>
          <w:rFonts w:ascii="Times New Roman" w:hAnsi="Times New Roman" w:cs="Times New Roman"/>
          <w:sz w:val="28"/>
          <w:szCs w:val="28"/>
        </w:rPr>
      </w:pPr>
      <w:r w:rsidRPr="00E56B71">
        <w:rPr>
          <w:rFonts w:ascii="Times New Roman" w:hAnsi="Times New Roman" w:cs="Times New Roman"/>
          <w:sz w:val="28"/>
          <w:szCs w:val="28"/>
        </w:rPr>
        <w:lastRenderedPageBreak/>
        <w:t>- межбюджетные трансферты из районного бюджета на поддержку мер по обеспечению сбалансированности бюджетов поселений;</w:t>
      </w:r>
    </w:p>
    <w:p w:rsidR="00451672" w:rsidRPr="00E56B71" w:rsidRDefault="00451672" w:rsidP="00451672">
      <w:pPr>
        <w:rPr>
          <w:rFonts w:ascii="Times New Roman" w:hAnsi="Times New Roman" w:cs="Times New Roman"/>
          <w:sz w:val="28"/>
          <w:szCs w:val="28"/>
        </w:rPr>
      </w:pPr>
      <w:r w:rsidRPr="00E56B71">
        <w:rPr>
          <w:rFonts w:ascii="Times New Roman" w:hAnsi="Times New Roman" w:cs="Times New Roman"/>
          <w:sz w:val="28"/>
          <w:szCs w:val="28"/>
        </w:rPr>
        <w:t>- межбюджетные трансферты из районного бюджета бюджетам поселений в случае предоставления из краевого бюджета межбюджетных трансфертов районному бюджету для предоставления бюджетам поселений;</w:t>
      </w:r>
    </w:p>
    <w:p w:rsidR="00451672" w:rsidRPr="00E56B71" w:rsidRDefault="00451672" w:rsidP="00451672">
      <w:pPr>
        <w:widowControl/>
        <w:rPr>
          <w:rFonts w:ascii="Times New Roman" w:hAnsi="Times New Roman" w:cs="Times New Roman"/>
          <w:sz w:val="28"/>
          <w:szCs w:val="28"/>
        </w:rPr>
      </w:pPr>
      <w:r w:rsidRPr="00E56B71">
        <w:rPr>
          <w:rFonts w:ascii="Times New Roman" w:hAnsi="Times New Roman" w:cs="Times New Roman"/>
          <w:sz w:val="28"/>
          <w:szCs w:val="28"/>
        </w:rPr>
        <w:t>- межбюджетные трансферты из районного бюджета бюджетам поселений, при предоставлении из краевого бюджета районному бюджету иной дотации в случае поощрения (премирования) победителей краевых конкурсов (смотров-конкурсов).</w:t>
      </w:r>
    </w:p>
    <w:p w:rsidR="00451672" w:rsidRPr="00E56B71" w:rsidRDefault="00451672" w:rsidP="00451672">
      <w:pPr>
        <w:widowControl/>
        <w:rPr>
          <w:rFonts w:ascii="Times New Roman" w:hAnsi="Times New Roman" w:cs="Times New Roman"/>
          <w:sz w:val="28"/>
          <w:szCs w:val="28"/>
        </w:rPr>
      </w:pPr>
      <w:r w:rsidRPr="00E56B71">
        <w:rPr>
          <w:rFonts w:ascii="Times New Roman" w:hAnsi="Times New Roman" w:cs="Times New Roman"/>
          <w:sz w:val="28"/>
          <w:szCs w:val="28"/>
        </w:rPr>
        <w:t>7.2. Распределение иных межбюджетных трансфертов между бюджетами поселений муниципального образования Кавказский район устанавливается решением Совета о районном бюджете и (или) постановлением администрации муниципального образования Кавказский район.</w:t>
      </w:r>
    </w:p>
    <w:p w:rsidR="00451672" w:rsidRPr="00E56B71" w:rsidRDefault="00451672" w:rsidP="00451672">
      <w:pPr>
        <w:widowControl/>
        <w:rPr>
          <w:rFonts w:ascii="Times New Roman" w:hAnsi="Times New Roman" w:cs="Times New Roman"/>
          <w:sz w:val="28"/>
          <w:szCs w:val="28"/>
        </w:rPr>
      </w:pPr>
    </w:p>
    <w:p w:rsidR="00451672" w:rsidRPr="00E56B71" w:rsidRDefault="00E66F9E" w:rsidP="00451672">
      <w:pPr>
        <w:widowControl/>
        <w:rPr>
          <w:rFonts w:ascii="Times New Roman" w:hAnsi="Times New Roman" w:cs="Times New Roman"/>
          <w:sz w:val="28"/>
          <w:szCs w:val="28"/>
        </w:rPr>
      </w:pPr>
      <w:r w:rsidRPr="00E56B71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3949065</wp:posOffset>
            </wp:positionH>
            <wp:positionV relativeFrom="paragraph">
              <wp:posOffset>186690</wp:posOffset>
            </wp:positionV>
            <wp:extent cx="600075" cy="1247775"/>
            <wp:effectExtent l="19050" t="0" r="9525" b="0"/>
            <wp:wrapNone/>
            <wp:docPr id="1" name="Рисунок 0" descr="Губанова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Губанова.jpeg"/>
                    <pic:cNvPicPr/>
                  </pic:nvPicPr>
                  <pic:blipFill>
                    <a:blip r:embed="rId6">
                      <a:lum contrast="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0075" cy="12477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451672" w:rsidRPr="00E56B71" w:rsidRDefault="00451672" w:rsidP="00451672">
      <w:pPr>
        <w:widowControl/>
        <w:rPr>
          <w:rFonts w:ascii="Times New Roman" w:hAnsi="Times New Roman" w:cs="Times New Roman"/>
          <w:sz w:val="28"/>
          <w:szCs w:val="28"/>
        </w:rPr>
      </w:pPr>
    </w:p>
    <w:p w:rsidR="00451672" w:rsidRPr="00E56B71" w:rsidRDefault="00451672" w:rsidP="00451672">
      <w:pPr>
        <w:widowControl/>
        <w:ind w:firstLine="0"/>
        <w:rPr>
          <w:rFonts w:ascii="Times New Roman" w:hAnsi="Times New Roman" w:cs="Times New Roman"/>
          <w:sz w:val="28"/>
          <w:szCs w:val="28"/>
        </w:rPr>
      </w:pPr>
      <w:r w:rsidRPr="00E56B71">
        <w:rPr>
          <w:rFonts w:ascii="Times New Roman" w:hAnsi="Times New Roman" w:cs="Times New Roman"/>
          <w:sz w:val="28"/>
          <w:szCs w:val="28"/>
        </w:rPr>
        <w:t>Заместитель главы,</w:t>
      </w:r>
    </w:p>
    <w:p w:rsidR="00451672" w:rsidRPr="00E56B71" w:rsidRDefault="00451672" w:rsidP="00451672">
      <w:pPr>
        <w:widowControl/>
        <w:ind w:firstLine="0"/>
        <w:rPr>
          <w:rFonts w:ascii="Times New Roman" w:hAnsi="Times New Roman" w:cs="Times New Roman"/>
          <w:sz w:val="28"/>
          <w:szCs w:val="28"/>
        </w:rPr>
      </w:pPr>
      <w:r w:rsidRPr="00E56B71">
        <w:rPr>
          <w:rFonts w:ascii="Times New Roman" w:hAnsi="Times New Roman" w:cs="Times New Roman"/>
          <w:sz w:val="28"/>
          <w:szCs w:val="28"/>
        </w:rPr>
        <w:t xml:space="preserve">начальник финансового управления                              </w:t>
      </w:r>
      <w:r w:rsidR="00E66F9E" w:rsidRPr="00E56B71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E56B71">
        <w:rPr>
          <w:rFonts w:ascii="Times New Roman" w:hAnsi="Times New Roman" w:cs="Times New Roman"/>
          <w:sz w:val="28"/>
          <w:szCs w:val="28"/>
        </w:rPr>
        <w:t xml:space="preserve"> Л.А. Губанова</w:t>
      </w:r>
    </w:p>
    <w:p w:rsidR="00451672" w:rsidRPr="00E56B71" w:rsidRDefault="00451672" w:rsidP="00451672">
      <w:pPr>
        <w:widowControl/>
        <w:rPr>
          <w:rFonts w:ascii="Times New Roman" w:hAnsi="Times New Roman" w:cs="Times New Roman"/>
          <w:sz w:val="28"/>
          <w:szCs w:val="28"/>
        </w:rPr>
      </w:pPr>
    </w:p>
    <w:p w:rsidR="00451672" w:rsidRPr="00E56B71" w:rsidRDefault="00451672" w:rsidP="00451672">
      <w:pPr>
        <w:widowControl/>
        <w:rPr>
          <w:rFonts w:ascii="Times New Roman" w:hAnsi="Times New Roman" w:cs="Times New Roman"/>
          <w:sz w:val="28"/>
          <w:szCs w:val="28"/>
        </w:rPr>
        <w:sectPr w:rsidR="00451672" w:rsidRPr="00E56B71" w:rsidSect="00390B37">
          <w:headerReference w:type="default" r:id="rId7"/>
          <w:pgSz w:w="11900" w:h="16800"/>
          <w:pgMar w:top="1134" w:right="567" w:bottom="1134" w:left="1701" w:header="720" w:footer="720" w:gutter="0"/>
          <w:cols w:space="720"/>
          <w:noEndnote/>
          <w:titlePg/>
          <w:docGrid w:linePitch="326"/>
        </w:sectPr>
      </w:pPr>
    </w:p>
    <w:p w:rsidR="00451672" w:rsidRPr="00E56B71" w:rsidRDefault="00451672" w:rsidP="00E66F9E">
      <w:pPr>
        <w:widowControl/>
        <w:ind w:firstLine="5670"/>
        <w:rPr>
          <w:rFonts w:ascii="Times New Roman" w:hAnsi="Times New Roman" w:cs="Times New Roman"/>
          <w:sz w:val="28"/>
          <w:szCs w:val="28"/>
        </w:rPr>
      </w:pPr>
      <w:r w:rsidRPr="00E56B71">
        <w:rPr>
          <w:rFonts w:ascii="Times New Roman" w:hAnsi="Times New Roman" w:cs="Times New Roman"/>
          <w:sz w:val="28"/>
          <w:szCs w:val="28"/>
        </w:rPr>
        <w:lastRenderedPageBreak/>
        <w:t>Приложение № 1</w:t>
      </w:r>
    </w:p>
    <w:p w:rsidR="00451672" w:rsidRPr="00E56B71" w:rsidRDefault="00451672" w:rsidP="00E66F9E">
      <w:pPr>
        <w:widowControl/>
        <w:ind w:left="5670" w:firstLine="0"/>
        <w:rPr>
          <w:rFonts w:ascii="Times New Roman" w:hAnsi="Times New Roman" w:cs="Times New Roman"/>
          <w:sz w:val="28"/>
          <w:szCs w:val="28"/>
        </w:rPr>
      </w:pPr>
      <w:r w:rsidRPr="00E56B71">
        <w:rPr>
          <w:rFonts w:ascii="Times New Roman" w:hAnsi="Times New Roman" w:cs="Times New Roman"/>
          <w:sz w:val="28"/>
          <w:szCs w:val="28"/>
        </w:rPr>
        <w:t>к Положению о межбюджетных отношениях в муниципальном образовании Кавказский район</w:t>
      </w:r>
    </w:p>
    <w:p w:rsidR="00451672" w:rsidRPr="00E56B71" w:rsidRDefault="00451672" w:rsidP="00451672">
      <w:pPr>
        <w:widowControl/>
        <w:rPr>
          <w:rFonts w:ascii="Times New Roman" w:hAnsi="Times New Roman" w:cs="Times New Roman"/>
          <w:sz w:val="28"/>
          <w:szCs w:val="28"/>
        </w:rPr>
      </w:pPr>
    </w:p>
    <w:p w:rsidR="00451672" w:rsidRPr="00E56B71" w:rsidRDefault="00451672" w:rsidP="00451672">
      <w:pPr>
        <w:widowControl/>
        <w:rPr>
          <w:rFonts w:ascii="Times New Roman" w:hAnsi="Times New Roman" w:cs="Times New Roman"/>
          <w:sz w:val="28"/>
          <w:szCs w:val="28"/>
        </w:rPr>
      </w:pPr>
    </w:p>
    <w:p w:rsidR="00451672" w:rsidRPr="00E56B71" w:rsidRDefault="00451672" w:rsidP="00451672">
      <w:pPr>
        <w:ind w:firstLine="54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E56B71">
        <w:rPr>
          <w:rFonts w:ascii="Times New Roman" w:hAnsi="Times New Roman" w:cs="Times New Roman"/>
          <w:b/>
          <w:sz w:val="28"/>
          <w:szCs w:val="28"/>
        </w:rPr>
        <w:t>Методика расчета налогового потенциала</w:t>
      </w:r>
    </w:p>
    <w:p w:rsidR="00451672" w:rsidRPr="00E56B71" w:rsidRDefault="00451672" w:rsidP="00451672">
      <w:pPr>
        <w:ind w:firstLine="54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E56B71">
        <w:rPr>
          <w:rFonts w:ascii="Times New Roman" w:hAnsi="Times New Roman" w:cs="Times New Roman"/>
          <w:b/>
          <w:sz w:val="28"/>
          <w:szCs w:val="28"/>
        </w:rPr>
        <w:t>бюджетов поселений Кавказского района, для распределения дотаций на выравнивание бюджетной обеспеченности поселений</w:t>
      </w:r>
    </w:p>
    <w:p w:rsidR="00451672" w:rsidRPr="00E56B71" w:rsidRDefault="00451672" w:rsidP="00451672">
      <w:pPr>
        <w:ind w:firstLine="54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451672" w:rsidRPr="00E56B71" w:rsidRDefault="00451672" w:rsidP="00451672">
      <w:pPr>
        <w:ind w:firstLine="540"/>
        <w:outlineLvl w:val="0"/>
        <w:rPr>
          <w:rFonts w:ascii="Times New Roman" w:hAnsi="Times New Roman" w:cs="Times New Roman"/>
          <w:sz w:val="28"/>
          <w:szCs w:val="28"/>
        </w:rPr>
      </w:pPr>
      <w:r w:rsidRPr="00E56B71">
        <w:rPr>
          <w:rFonts w:ascii="Times New Roman" w:hAnsi="Times New Roman" w:cs="Times New Roman"/>
          <w:sz w:val="28"/>
          <w:szCs w:val="28"/>
        </w:rPr>
        <w:t>1. Расчет налогового потенциала поселения производится по репрезентативному перечню налогов в разрезе отдельных видов налогов исходя из показателей уровня экономического развития (потенциально возможной базы налогообложения) поселения, нормативов отчислений от налогов в бюджеты поселений.</w:t>
      </w:r>
    </w:p>
    <w:p w:rsidR="00451672" w:rsidRPr="00E56B71" w:rsidRDefault="00451672" w:rsidP="00451672">
      <w:pPr>
        <w:ind w:firstLine="540"/>
        <w:outlineLvl w:val="0"/>
        <w:rPr>
          <w:rFonts w:ascii="Times New Roman" w:hAnsi="Times New Roman" w:cs="Times New Roman"/>
          <w:sz w:val="28"/>
          <w:szCs w:val="28"/>
        </w:rPr>
      </w:pPr>
      <w:r w:rsidRPr="00E56B71">
        <w:rPr>
          <w:rFonts w:ascii="Times New Roman" w:hAnsi="Times New Roman" w:cs="Times New Roman"/>
          <w:sz w:val="28"/>
          <w:szCs w:val="28"/>
        </w:rPr>
        <w:t>Репрезентативный перечень налогов включает основные налоги, зачисляемые в бюджеты поселений:</w:t>
      </w:r>
    </w:p>
    <w:p w:rsidR="00451672" w:rsidRPr="00E56B71" w:rsidRDefault="00451672" w:rsidP="00451672">
      <w:pPr>
        <w:ind w:firstLine="540"/>
        <w:outlineLvl w:val="0"/>
        <w:rPr>
          <w:rFonts w:ascii="Times New Roman" w:hAnsi="Times New Roman" w:cs="Times New Roman"/>
          <w:sz w:val="28"/>
          <w:szCs w:val="28"/>
        </w:rPr>
      </w:pPr>
      <w:r w:rsidRPr="00E56B71">
        <w:rPr>
          <w:rFonts w:ascii="Times New Roman" w:hAnsi="Times New Roman" w:cs="Times New Roman"/>
          <w:sz w:val="28"/>
          <w:szCs w:val="28"/>
        </w:rPr>
        <w:t>- налог на доходы физических лиц;</w:t>
      </w:r>
    </w:p>
    <w:p w:rsidR="00451672" w:rsidRPr="00E56B71" w:rsidRDefault="00451672" w:rsidP="00451672">
      <w:pPr>
        <w:ind w:firstLine="540"/>
        <w:outlineLvl w:val="0"/>
        <w:rPr>
          <w:rFonts w:ascii="Times New Roman" w:hAnsi="Times New Roman" w:cs="Times New Roman"/>
          <w:sz w:val="28"/>
          <w:szCs w:val="28"/>
        </w:rPr>
      </w:pPr>
      <w:r w:rsidRPr="00E56B71">
        <w:rPr>
          <w:rFonts w:ascii="Times New Roman" w:hAnsi="Times New Roman" w:cs="Times New Roman"/>
          <w:sz w:val="28"/>
          <w:szCs w:val="28"/>
        </w:rPr>
        <w:t>- единый сельскохозяйственный налог;</w:t>
      </w:r>
    </w:p>
    <w:p w:rsidR="00451672" w:rsidRPr="00E56B71" w:rsidRDefault="00451672" w:rsidP="00451672">
      <w:pPr>
        <w:ind w:firstLine="540"/>
        <w:outlineLvl w:val="0"/>
        <w:rPr>
          <w:rFonts w:ascii="Times New Roman" w:hAnsi="Times New Roman" w:cs="Times New Roman"/>
          <w:sz w:val="28"/>
          <w:szCs w:val="28"/>
        </w:rPr>
      </w:pPr>
      <w:r w:rsidRPr="00E56B71">
        <w:rPr>
          <w:rFonts w:ascii="Times New Roman" w:hAnsi="Times New Roman" w:cs="Times New Roman"/>
          <w:sz w:val="28"/>
          <w:szCs w:val="28"/>
        </w:rPr>
        <w:t>- налог на имущество физических лиц;</w:t>
      </w:r>
    </w:p>
    <w:p w:rsidR="00451672" w:rsidRPr="00E56B71" w:rsidRDefault="00451672" w:rsidP="00451672">
      <w:pPr>
        <w:ind w:firstLine="540"/>
        <w:outlineLvl w:val="0"/>
        <w:rPr>
          <w:rFonts w:ascii="Times New Roman" w:hAnsi="Times New Roman" w:cs="Times New Roman"/>
          <w:sz w:val="28"/>
          <w:szCs w:val="28"/>
        </w:rPr>
      </w:pPr>
      <w:r w:rsidRPr="00E56B71">
        <w:rPr>
          <w:rFonts w:ascii="Times New Roman" w:hAnsi="Times New Roman" w:cs="Times New Roman"/>
          <w:sz w:val="28"/>
          <w:szCs w:val="28"/>
        </w:rPr>
        <w:t>- земельный налог.</w:t>
      </w:r>
    </w:p>
    <w:p w:rsidR="00451672" w:rsidRPr="00E56B71" w:rsidRDefault="00451672" w:rsidP="00451672">
      <w:pPr>
        <w:ind w:firstLine="540"/>
        <w:outlineLvl w:val="0"/>
        <w:rPr>
          <w:rFonts w:ascii="Times New Roman" w:hAnsi="Times New Roman" w:cs="Times New Roman"/>
          <w:sz w:val="28"/>
          <w:szCs w:val="28"/>
        </w:rPr>
      </w:pPr>
      <w:r w:rsidRPr="00E56B71">
        <w:rPr>
          <w:rFonts w:ascii="Times New Roman" w:hAnsi="Times New Roman" w:cs="Times New Roman"/>
          <w:sz w:val="28"/>
          <w:szCs w:val="28"/>
        </w:rPr>
        <w:t>Налоговый потенциал поселения рассчитывается по формуле:</w:t>
      </w:r>
    </w:p>
    <w:p w:rsidR="00451672" w:rsidRPr="00E56B71" w:rsidRDefault="00451672" w:rsidP="00451672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E56B71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Pr="00E56B71">
        <w:rPr>
          <w:rFonts w:ascii="Times New Roman" w:hAnsi="Times New Roman" w:cs="Times New Roman"/>
          <w:sz w:val="28"/>
          <w:szCs w:val="28"/>
          <w:lang w:val="en-US"/>
        </w:rPr>
        <w:t>n</w:t>
      </w:r>
    </w:p>
    <w:p w:rsidR="00451672" w:rsidRPr="00E56B71" w:rsidRDefault="00451672" w:rsidP="00451672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E56B71">
        <w:rPr>
          <w:rFonts w:ascii="Times New Roman" w:hAnsi="Times New Roman" w:cs="Times New Roman"/>
          <w:sz w:val="28"/>
          <w:szCs w:val="28"/>
        </w:rPr>
        <w:t xml:space="preserve">                  НП</w:t>
      </w:r>
      <w:r w:rsidRPr="00E56B71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i</w:t>
      </w:r>
      <w:r w:rsidRPr="00E56B71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j</w:t>
      </w:r>
      <w:r w:rsidRPr="00E56B71">
        <w:rPr>
          <w:rFonts w:ascii="Times New Roman" w:hAnsi="Times New Roman" w:cs="Times New Roman"/>
          <w:sz w:val="28"/>
          <w:szCs w:val="28"/>
        </w:rPr>
        <w:t xml:space="preserve"> =  ∑ НП </w:t>
      </w:r>
      <w:r w:rsidRPr="00E56B71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j</w:t>
      </w:r>
      <w:r w:rsidRPr="00E56B71">
        <w:rPr>
          <w:rFonts w:ascii="Times New Roman" w:hAnsi="Times New Roman" w:cs="Times New Roman"/>
          <w:sz w:val="28"/>
          <w:szCs w:val="28"/>
        </w:rPr>
        <w:t>, где:</w:t>
      </w:r>
    </w:p>
    <w:p w:rsidR="00451672" w:rsidRPr="00E56B71" w:rsidRDefault="00451672" w:rsidP="00451672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E56B71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Pr="00E56B71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E56B71">
        <w:rPr>
          <w:rFonts w:ascii="Times New Roman" w:hAnsi="Times New Roman" w:cs="Times New Roman"/>
          <w:sz w:val="28"/>
          <w:szCs w:val="28"/>
        </w:rPr>
        <w:t xml:space="preserve">=1   </w:t>
      </w:r>
    </w:p>
    <w:p w:rsidR="00451672" w:rsidRPr="00E56B71" w:rsidRDefault="00451672" w:rsidP="00451672">
      <w:pPr>
        <w:pStyle w:val="ConsPlusNonformat"/>
        <w:widowControl/>
        <w:ind w:firstLine="709"/>
        <w:rPr>
          <w:rFonts w:ascii="Times New Roman" w:hAnsi="Times New Roman" w:cs="Times New Roman"/>
          <w:sz w:val="28"/>
          <w:szCs w:val="28"/>
        </w:rPr>
      </w:pPr>
      <w:r w:rsidRPr="00E56B71">
        <w:rPr>
          <w:rFonts w:ascii="Times New Roman" w:hAnsi="Times New Roman" w:cs="Times New Roman"/>
          <w:sz w:val="28"/>
          <w:szCs w:val="28"/>
        </w:rPr>
        <w:t>НП</w:t>
      </w:r>
      <w:r w:rsidRPr="00E56B71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i</w:t>
      </w:r>
      <w:r w:rsidRPr="00E56B71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j</w:t>
      </w:r>
      <w:r w:rsidRPr="00E56B71">
        <w:rPr>
          <w:rFonts w:ascii="Times New Roman" w:hAnsi="Times New Roman" w:cs="Times New Roman"/>
          <w:sz w:val="28"/>
          <w:szCs w:val="28"/>
        </w:rPr>
        <w:t xml:space="preserve">  - налоговый потенциал j-го поселения по i- му налогу;</w:t>
      </w:r>
    </w:p>
    <w:p w:rsidR="00451672" w:rsidRPr="00E56B71" w:rsidRDefault="00451672" w:rsidP="00451672">
      <w:pPr>
        <w:ind w:firstLine="709"/>
        <w:outlineLvl w:val="0"/>
        <w:rPr>
          <w:rFonts w:ascii="Times New Roman" w:hAnsi="Times New Roman" w:cs="Times New Roman"/>
          <w:sz w:val="28"/>
          <w:szCs w:val="28"/>
        </w:rPr>
      </w:pPr>
      <w:r w:rsidRPr="00E56B71">
        <w:rPr>
          <w:rFonts w:ascii="Times New Roman" w:hAnsi="Times New Roman" w:cs="Times New Roman"/>
          <w:sz w:val="28"/>
          <w:szCs w:val="28"/>
        </w:rPr>
        <w:t>n - количество налогов, входящих в репрезентативный перечень налогов.</w:t>
      </w:r>
    </w:p>
    <w:p w:rsidR="00451672" w:rsidRPr="00E56B71" w:rsidRDefault="00451672" w:rsidP="00451672">
      <w:pPr>
        <w:ind w:firstLine="540"/>
        <w:outlineLvl w:val="0"/>
        <w:rPr>
          <w:rFonts w:ascii="Times New Roman" w:hAnsi="Times New Roman" w:cs="Times New Roman"/>
          <w:sz w:val="28"/>
          <w:szCs w:val="28"/>
        </w:rPr>
      </w:pPr>
      <w:r w:rsidRPr="00E56B71">
        <w:rPr>
          <w:rFonts w:ascii="Times New Roman" w:hAnsi="Times New Roman" w:cs="Times New Roman"/>
          <w:sz w:val="28"/>
          <w:szCs w:val="28"/>
        </w:rPr>
        <w:t>2. Основой расчета налогового потенциала по налогу на доходы физических лиц являются:</w:t>
      </w:r>
    </w:p>
    <w:p w:rsidR="00451672" w:rsidRPr="00E56B71" w:rsidRDefault="00451672" w:rsidP="00451672">
      <w:pPr>
        <w:ind w:firstLine="540"/>
        <w:outlineLvl w:val="0"/>
        <w:rPr>
          <w:rFonts w:ascii="Times New Roman" w:hAnsi="Times New Roman" w:cs="Times New Roman"/>
          <w:sz w:val="28"/>
          <w:szCs w:val="28"/>
        </w:rPr>
      </w:pPr>
      <w:r w:rsidRPr="00E56B71">
        <w:rPr>
          <w:rFonts w:ascii="Times New Roman" w:hAnsi="Times New Roman" w:cs="Times New Roman"/>
          <w:sz w:val="28"/>
          <w:szCs w:val="28"/>
        </w:rPr>
        <w:t>- объем налогового потенциала по налогу на доходы физических лиц муниципального района в контингенте, в состав которого входят поселения;</w:t>
      </w:r>
    </w:p>
    <w:p w:rsidR="00451672" w:rsidRPr="00E56B71" w:rsidRDefault="00451672" w:rsidP="00451672">
      <w:pPr>
        <w:ind w:firstLine="540"/>
        <w:outlineLvl w:val="0"/>
        <w:rPr>
          <w:rFonts w:ascii="Times New Roman" w:hAnsi="Times New Roman" w:cs="Times New Roman"/>
          <w:sz w:val="28"/>
          <w:szCs w:val="28"/>
        </w:rPr>
      </w:pPr>
      <w:r w:rsidRPr="00E56B71">
        <w:rPr>
          <w:rFonts w:ascii="Times New Roman" w:hAnsi="Times New Roman" w:cs="Times New Roman"/>
          <w:sz w:val="28"/>
          <w:szCs w:val="28"/>
        </w:rPr>
        <w:t>- действующие в соответствии с законодательством Российской Федерации о налогах и сборах нормативы отчислений по налогу на доходы физических лиц;</w:t>
      </w:r>
    </w:p>
    <w:p w:rsidR="00451672" w:rsidRPr="00E56B71" w:rsidRDefault="00451672" w:rsidP="00451672">
      <w:pPr>
        <w:ind w:firstLine="540"/>
        <w:outlineLvl w:val="0"/>
        <w:rPr>
          <w:rFonts w:ascii="Times New Roman" w:hAnsi="Times New Roman" w:cs="Times New Roman"/>
          <w:sz w:val="28"/>
          <w:szCs w:val="28"/>
        </w:rPr>
      </w:pPr>
      <w:r w:rsidRPr="00E56B71">
        <w:rPr>
          <w:rFonts w:ascii="Times New Roman" w:hAnsi="Times New Roman" w:cs="Times New Roman"/>
          <w:sz w:val="28"/>
          <w:szCs w:val="28"/>
        </w:rPr>
        <w:t>- оценка доли налога на доходы физических лиц поселения в общем объеме поступлений налога по муниципальному району (в контингенте) на основе анализа поступлений за три года, предшествующих очередному финансовому году, с корректировкой на суммы разовых платежей и изменения налоговой базы.</w:t>
      </w:r>
    </w:p>
    <w:p w:rsidR="00451672" w:rsidRPr="00E56B71" w:rsidRDefault="00451672" w:rsidP="00451672">
      <w:pPr>
        <w:ind w:firstLine="540"/>
        <w:outlineLvl w:val="0"/>
        <w:rPr>
          <w:rFonts w:ascii="Times New Roman" w:hAnsi="Times New Roman" w:cs="Times New Roman"/>
          <w:sz w:val="28"/>
          <w:szCs w:val="28"/>
        </w:rPr>
      </w:pPr>
      <w:r w:rsidRPr="00E56B71">
        <w:rPr>
          <w:rFonts w:ascii="Times New Roman" w:hAnsi="Times New Roman" w:cs="Times New Roman"/>
          <w:sz w:val="28"/>
          <w:szCs w:val="28"/>
        </w:rPr>
        <w:t>Налоговый потенциал бюджета поселения по налогу на доходы физических лиц поселения рассчитывается по формуле:</w:t>
      </w:r>
    </w:p>
    <w:p w:rsidR="00451672" w:rsidRPr="00E56B71" w:rsidRDefault="00451672" w:rsidP="00451672">
      <w:pPr>
        <w:ind w:firstLine="540"/>
        <w:outlineLvl w:val="0"/>
        <w:rPr>
          <w:rFonts w:ascii="Times New Roman" w:hAnsi="Times New Roman" w:cs="Times New Roman"/>
          <w:sz w:val="28"/>
          <w:szCs w:val="28"/>
        </w:rPr>
      </w:pPr>
    </w:p>
    <w:p w:rsidR="00451672" w:rsidRPr="00E56B71" w:rsidRDefault="00451672" w:rsidP="00451672">
      <w:pPr>
        <w:pStyle w:val="ConsPlusNonformat"/>
        <w:widowControl/>
        <w:ind w:firstLine="709"/>
        <w:rPr>
          <w:rFonts w:ascii="Times New Roman" w:hAnsi="Times New Roman" w:cs="Times New Roman"/>
          <w:sz w:val="28"/>
          <w:szCs w:val="28"/>
        </w:rPr>
      </w:pPr>
      <w:r w:rsidRPr="00E56B71">
        <w:rPr>
          <w:rFonts w:ascii="Times New Roman" w:hAnsi="Times New Roman" w:cs="Times New Roman"/>
          <w:sz w:val="28"/>
          <w:szCs w:val="28"/>
        </w:rPr>
        <w:t xml:space="preserve">          НП</w:t>
      </w:r>
      <w:r w:rsidRPr="00E56B71">
        <w:rPr>
          <w:rFonts w:ascii="Times New Roman" w:hAnsi="Times New Roman" w:cs="Times New Roman"/>
          <w:sz w:val="28"/>
          <w:szCs w:val="28"/>
          <w:vertAlign w:val="subscript"/>
        </w:rPr>
        <w:t>ндфл</w:t>
      </w:r>
      <w:r w:rsidRPr="00E56B71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J</w:t>
      </w:r>
      <w:r w:rsidRPr="00E56B71">
        <w:rPr>
          <w:rFonts w:ascii="Times New Roman" w:hAnsi="Times New Roman" w:cs="Times New Roman"/>
          <w:sz w:val="28"/>
          <w:szCs w:val="28"/>
        </w:rPr>
        <w:t xml:space="preserve"> = НП</w:t>
      </w:r>
      <w:r w:rsidRPr="00E56B71">
        <w:rPr>
          <w:rFonts w:ascii="Times New Roman" w:hAnsi="Times New Roman" w:cs="Times New Roman"/>
          <w:sz w:val="28"/>
          <w:szCs w:val="28"/>
          <w:vertAlign w:val="subscript"/>
        </w:rPr>
        <w:t>ндфл контмр</w:t>
      </w:r>
      <w:r w:rsidRPr="00E56B71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J</w:t>
      </w:r>
      <w:r w:rsidRPr="00E56B71">
        <w:rPr>
          <w:rFonts w:ascii="Times New Roman" w:hAnsi="Times New Roman" w:cs="Times New Roman"/>
          <w:sz w:val="28"/>
          <w:szCs w:val="28"/>
        </w:rPr>
        <w:t xml:space="preserve"> x УВ</w:t>
      </w:r>
      <w:r w:rsidRPr="00E56B71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J</w:t>
      </w:r>
      <w:r w:rsidRPr="00E56B71">
        <w:rPr>
          <w:rFonts w:ascii="Times New Roman" w:hAnsi="Times New Roman" w:cs="Times New Roman"/>
          <w:sz w:val="28"/>
          <w:szCs w:val="28"/>
        </w:rPr>
        <w:t xml:space="preserve"> x НО, где:</w:t>
      </w:r>
    </w:p>
    <w:p w:rsidR="00451672" w:rsidRPr="00E56B71" w:rsidRDefault="00451672" w:rsidP="00451672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451672" w:rsidRPr="00E56B71" w:rsidRDefault="00451672" w:rsidP="00451672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6B71">
        <w:rPr>
          <w:rFonts w:ascii="Times New Roman" w:hAnsi="Times New Roman" w:cs="Times New Roman"/>
          <w:sz w:val="28"/>
          <w:szCs w:val="28"/>
        </w:rPr>
        <w:lastRenderedPageBreak/>
        <w:t>НП</w:t>
      </w:r>
      <w:r w:rsidRPr="00E56B71">
        <w:rPr>
          <w:rFonts w:ascii="Times New Roman" w:hAnsi="Times New Roman" w:cs="Times New Roman"/>
          <w:sz w:val="28"/>
          <w:szCs w:val="28"/>
          <w:vertAlign w:val="subscript"/>
        </w:rPr>
        <w:t>ндфл</w:t>
      </w:r>
      <w:r w:rsidRPr="00E56B71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J</w:t>
      </w:r>
      <w:r w:rsidRPr="00E56B71">
        <w:rPr>
          <w:rFonts w:ascii="Times New Roman" w:hAnsi="Times New Roman" w:cs="Times New Roman"/>
          <w:sz w:val="28"/>
          <w:szCs w:val="28"/>
        </w:rPr>
        <w:t xml:space="preserve"> - налоговый потенциал по налогу на доходы физических лиц j-го поселения;</w:t>
      </w:r>
    </w:p>
    <w:p w:rsidR="00451672" w:rsidRPr="00E56B71" w:rsidRDefault="00451672" w:rsidP="00451672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6B71">
        <w:rPr>
          <w:rFonts w:ascii="Times New Roman" w:hAnsi="Times New Roman" w:cs="Times New Roman"/>
          <w:sz w:val="28"/>
          <w:szCs w:val="28"/>
        </w:rPr>
        <w:t>НП</w:t>
      </w:r>
      <w:r w:rsidRPr="00E56B71">
        <w:rPr>
          <w:rFonts w:ascii="Times New Roman" w:hAnsi="Times New Roman" w:cs="Times New Roman"/>
          <w:sz w:val="28"/>
          <w:szCs w:val="28"/>
          <w:vertAlign w:val="subscript"/>
        </w:rPr>
        <w:t>ндфл контмр</w:t>
      </w:r>
      <w:r w:rsidRPr="00E56B71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J</w:t>
      </w:r>
      <w:r w:rsidRPr="00E56B71">
        <w:rPr>
          <w:rFonts w:ascii="Times New Roman" w:hAnsi="Times New Roman" w:cs="Times New Roman"/>
          <w:sz w:val="28"/>
          <w:szCs w:val="28"/>
        </w:rPr>
        <w:t xml:space="preserve"> - налоговый потенциал по налогу на доходы физических лиц муниципального района в контингенте, в состав которого входит j-е поселение;</w:t>
      </w:r>
    </w:p>
    <w:p w:rsidR="00451672" w:rsidRPr="00E56B71" w:rsidRDefault="00451672" w:rsidP="00451672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6B71">
        <w:rPr>
          <w:rFonts w:ascii="Times New Roman" w:hAnsi="Times New Roman" w:cs="Times New Roman"/>
          <w:sz w:val="28"/>
          <w:szCs w:val="28"/>
        </w:rPr>
        <w:t>УВ</w:t>
      </w:r>
      <w:r w:rsidRPr="00E56B71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j</w:t>
      </w:r>
      <w:r w:rsidRPr="00E56B71">
        <w:rPr>
          <w:rFonts w:ascii="Times New Roman" w:hAnsi="Times New Roman" w:cs="Times New Roman"/>
          <w:sz w:val="28"/>
          <w:szCs w:val="28"/>
        </w:rPr>
        <w:t xml:space="preserve"> - доля налога на доходы физических лиц j-го поселения в общем объеме поступлений налога по муниципальному району (в контингенте), в состав которого входит j-е поселение, на основе анализа поступлений за три года, предшествующих очередному финансовому году, с корректировкой на суммы разовых платежей и изменения налоговой базы;</w:t>
      </w:r>
    </w:p>
    <w:p w:rsidR="00451672" w:rsidRPr="00E56B71" w:rsidRDefault="00451672" w:rsidP="00451672">
      <w:pPr>
        <w:ind w:firstLine="709"/>
        <w:outlineLvl w:val="0"/>
        <w:rPr>
          <w:rFonts w:ascii="Times New Roman" w:hAnsi="Times New Roman" w:cs="Times New Roman"/>
          <w:sz w:val="28"/>
          <w:szCs w:val="28"/>
        </w:rPr>
      </w:pPr>
      <w:r w:rsidRPr="00E56B71">
        <w:rPr>
          <w:rFonts w:ascii="Times New Roman" w:hAnsi="Times New Roman" w:cs="Times New Roman"/>
          <w:sz w:val="28"/>
          <w:szCs w:val="28"/>
        </w:rPr>
        <w:t>НО - норматив отчисления от налога в бюджеты поселений на очередной финансовый год.</w:t>
      </w:r>
    </w:p>
    <w:p w:rsidR="00451672" w:rsidRPr="00E56B71" w:rsidRDefault="00451672" w:rsidP="00451672">
      <w:pPr>
        <w:ind w:firstLine="540"/>
        <w:outlineLvl w:val="0"/>
        <w:rPr>
          <w:rFonts w:ascii="Times New Roman" w:hAnsi="Times New Roman" w:cs="Times New Roman"/>
          <w:sz w:val="28"/>
          <w:szCs w:val="28"/>
        </w:rPr>
      </w:pPr>
      <w:r w:rsidRPr="00E56B71">
        <w:rPr>
          <w:rFonts w:ascii="Times New Roman" w:hAnsi="Times New Roman" w:cs="Times New Roman"/>
          <w:sz w:val="28"/>
          <w:szCs w:val="28"/>
        </w:rPr>
        <w:t>3. Основой расчета налогового потенциала бюджета поселения по единому сельскохозяйственному налогу являются:</w:t>
      </w:r>
    </w:p>
    <w:p w:rsidR="00451672" w:rsidRPr="00E56B71" w:rsidRDefault="00451672" w:rsidP="00451672">
      <w:pPr>
        <w:ind w:firstLine="540"/>
        <w:outlineLvl w:val="0"/>
        <w:rPr>
          <w:rFonts w:ascii="Times New Roman" w:hAnsi="Times New Roman" w:cs="Times New Roman"/>
          <w:sz w:val="28"/>
          <w:szCs w:val="28"/>
        </w:rPr>
      </w:pPr>
      <w:r w:rsidRPr="00E56B71">
        <w:rPr>
          <w:rFonts w:ascii="Times New Roman" w:hAnsi="Times New Roman" w:cs="Times New Roman"/>
          <w:sz w:val="28"/>
          <w:szCs w:val="28"/>
        </w:rPr>
        <w:t>- данные о фактических поступлениях по налогу за 5 лет, предшествующие очередному финансовому году;</w:t>
      </w:r>
    </w:p>
    <w:p w:rsidR="00451672" w:rsidRPr="00E56B71" w:rsidRDefault="00451672" w:rsidP="00451672">
      <w:pPr>
        <w:ind w:firstLine="540"/>
        <w:outlineLvl w:val="0"/>
        <w:rPr>
          <w:rFonts w:ascii="Times New Roman" w:hAnsi="Times New Roman" w:cs="Times New Roman"/>
          <w:sz w:val="28"/>
          <w:szCs w:val="28"/>
        </w:rPr>
      </w:pPr>
      <w:r w:rsidRPr="00E56B71">
        <w:rPr>
          <w:rFonts w:ascii="Times New Roman" w:hAnsi="Times New Roman" w:cs="Times New Roman"/>
          <w:sz w:val="28"/>
          <w:szCs w:val="28"/>
        </w:rPr>
        <w:t>- данные органов местного самоуправления об оценке величины налоговой базы сельскохозяйственных товаропроизводителей по налогу, соответствующего сельского (городского) поселения, за текущий, очередной финансовый год и плановый период, прогнозируемых темпах роста производства и реализации сельскохозяйственной продукции;</w:t>
      </w:r>
    </w:p>
    <w:p w:rsidR="00451672" w:rsidRPr="00E56B71" w:rsidRDefault="00451672" w:rsidP="00451672">
      <w:pPr>
        <w:ind w:firstLine="540"/>
        <w:outlineLvl w:val="0"/>
        <w:rPr>
          <w:rFonts w:ascii="Times New Roman" w:hAnsi="Times New Roman" w:cs="Times New Roman"/>
          <w:sz w:val="28"/>
          <w:szCs w:val="28"/>
        </w:rPr>
      </w:pPr>
      <w:r w:rsidRPr="00E56B71">
        <w:rPr>
          <w:rFonts w:ascii="Times New Roman" w:hAnsi="Times New Roman" w:cs="Times New Roman"/>
          <w:sz w:val="28"/>
          <w:szCs w:val="28"/>
        </w:rPr>
        <w:t>- действующая налоговая ставка.</w:t>
      </w:r>
    </w:p>
    <w:p w:rsidR="00451672" w:rsidRPr="00E56B71" w:rsidRDefault="00451672" w:rsidP="00451672">
      <w:pPr>
        <w:ind w:firstLine="540"/>
        <w:outlineLvl w:val="0"/>
        <w:rPr>
          <w:rFonts w:ascii="Times New Roman" w:hAnsi="Times New Roman" w:cs="Times New Roman"/>
          <w:sz w:val="28"/>
          <w:szCs w:val="28"/>
        </w:rPr>
      </w:pPr>
      <w:r w:rsidRPr="00E56B71">
        <w:rPr>
          <w:rFonts w:ascii="Times New Roman" w:hAnsi="Times New Roman" w:cs="Times New Roman"/>
          <w:sz w:val="28"/>
          <w:szCs w:val="28"/>
        </w:rPr>
        <w:t>Налоговый потенциал бюджета поселения по единому сельскохозяйственному налогу рассчитывается по формуле:</w:t>
      </w:r>
    </w:p>
    <w:p w:rsidR="00451672" w:rsidRPr="00E56B71" w:rsidRDefault="00451672" w:rsidP="00451672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451672" w:rsidRPr="00E56B71" w:rsidRDefault="00451672" w:rsidP="00451672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E56B71">
        <w:rPr>
          <w:rFonts w:ascii="Times New Roman" w:hAnsi="Times New Roman" w:cs="Times New Roman"/>
          <w:sz w:val="28"/>
          <w:szCs w:val="28"/>
        </w:rPr>
        <w:t xml:space="preserve">                НП</w:t>
      </w:r>
      <w:r w:rsidRPr="00E56B71">
        <w:rPr>
          <w:rFonts w:ascii="Times New Roman" w:hAnsi="Times New Roman" w:cs="Times New Roman"/>
          <w:sz w:val="28"/>
          <w:szCs w:val="28"/>
          <w:vertAlign w:val="subscript"/>
        </w:rPr>
        <w:t>есхн</w:t>
      </w:r>
      <w:r w:rsidRPr="00E56B71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j</w:t>
      </w:r>
      <w:r w:rsidRPr="00E56B71">
        <w:rPr>
          <w:rFonts w:ascii="Times New Roman" w:hAnsi="Times New Roman" w:cs="Times New Roman"/>
          <w:sz w:val="28"/>
          <w:szCs w:val="28"/>
        </w:rPr>
        <w:t xml:space="preserve"> = ПН</w:t>
      </w:r>
      <w:r w:rsidRPr="00E56B71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i</w:t>
      </w:r>
      <w:r w:rsidRPr="00E56B71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j</w:t>
      </w:r>
      <w:r w:rsidRPr="00E56B71">
        <w:rPr>
          <w:rFonts w:ascii="Times New Roman" w:hAnsi="Times New Roman" w:cs="Times New Roman"/>
          <w:sz w:val="28"/>
          <w:szCs w:val="28"/>
        </w:rPr>
        <w:t xml:space="preserve"> x К</w:t>
      </w:r>
      <w:r w:rsidRPr="00E56B71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j</w:t>
      </w:r>
      <w:r w:rsidRPr="00E56B71">
        <w:rPr>
          <w:rFonts w:ascii="Times New Roman" w:hAnsi="Times New Roman" w:cs="Times New Roman"/>
          <w:sz w:val="28"/>
          <w:szCs w:val="28"/>
        </w:rPr>
        <w:t xml:space="preserve"> x НО + ЗД</w:t>
      </w:r>
      <w:r w:rsidRPr="00E56B71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j</w:t>
      </w:r>
      <w:r w:rsidRPr="00E56B71">
        <w:rPr>
          <w:rFonts w:ascii="Times New Roman" w:hAnsi="Times New Roman" w:cs="Times New Roman"/>
          <w:sz w:val="28"/>
          <w:szCs w:val="28"/>
        </w:rPr>
        <w:t xml:space="preserve"> , где:</w:t>
      </w:r>
    </w:p>
    <w:p w:rsidR="00451672" w:rsidRPr="00E56B71" w:rsidRDefault="00451672" w:rsidP="00451672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451672" w:rsidRPr="00E56B71" w:rsidRDefault="00451672" w:rsidP="00451672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6B71">
        <w:rPr>
          <w:rFonts w:ascii="Times New Roman" w:hAnsi="Times New Roman" w:cs="Times New Roman"/>
          <w:sz w:val="28"/>
          <w:szCs w:val="28"/>
        </w:rPr>
        <w:t>НП</w:t>
      </w:r>
      <w:r w:rsidRPr="00E56B71">
        <w:rPr>
          <w:rFonts w:ascii="Times New Roman" w:hAnsi="Times New Roman" w:cs="Times New Roman"/>
          <w:sz w:val="28"/>
          <w:szCs w:val="28"/>
          <w:vertAlign w:val="subscript"/>
        </w:rPr>
        <w:t>есхн</w:t>
      </w:r>
      <w:r w:rsidRPr="00E56B71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j</w:t>
      </w:r>
      <w:r w:rsidRPr="00E56B71">
        <w:rPr>
          <w:rFonts w:ascii="Times New Roman" w:hAnsi="Times New Roman" w:cs="Times New Roman"/>
          <w:sz w:val="28"/>
          <w:szCs w:val="28"/>
        </w:rPr>
        <w:t xml:space="preserve"> - налоговый потенциал j-го поселения по единому сельскохозяйственному налогу;</w:t>
      </w:r>
    </w:p>
    <w:p w:rsidR="00451672" w:rsidRPr="00E56B71" w:rsidRDefault="00451672" w:rsidP="00451672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6B71">
        <w:rPr>
          <w:rFonts w:ascii="Times New Roman" w:hAnsi="Times New Roman" w:cs="Times New Roman"/>
          <w:sz w:val="28"/>
          <w:szCs w:val="28"/>
        </w:rPr>
        <w:t>ПН</w:t>
      </w:r>
      <w:r w:rsidRPr="00E56B71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i</w:t>
      </w:r>
      <w:r w:rsidRPr="00E56B71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j</w:t>
      </w:r>
      <w:r w:rsidRPr="00E56B71">
        <w:rPr>
          <w:rFonts w:ascii="Times New Roman" w:hAnsi="Times New Roman" w:cs="Times New Roman"/>
          <w:sz w:val="28"/>
          <w:szCs w:val="28"/>
        </w:rPr>
        <w:t xml:space="preserve"> - средние фактические поступления по налогу за пять лет, предыдущие очередному финансовому году с учётом корректирировки на разовые поступления;</w:t>
      </w:r>
    </w:p>
    <w:p w:rsidR="00451672" w:rsidRPr="00E56B71" w:rsidRDefault="00451672" w:rsidP="00451672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6B71">
        <w:rPr>
          <w:rFonts w:ascii="Times New Roman" w:hAnsi="Times New Roman" w:cs="Times New Roman"/>
          <w:sz w:val="28"/>
          <w:szCs w:val="28"/>
        </w:rPr>
        <w:t>К</w:t>
      </w:r>
      <w:r w:rsidRPr="00E56B71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j</w:t>
      </w:r>
      <w:r w:rsidRPr="00E56B71">
        <w:rPr>
          <w:rFonts w:ascii="Times New Roman" w:hAnsi="Times New Roman" w:cs="Times New Roman"/>
          <w:sz w:val="28"/>
          <w:szCs w:val="28"/>
        </w:rPr>
        <w:t xml:space="preserve"> - сводный оценочный коэффициент изменения налоговой базы сельскохозяйственных товаропроизводителей, находящихся (проживающих) на территории муниципального района, в состав которого входит j-е поселение, по налогу в текущем финансовом году по отношению к уровню предшествующего финансового года с учетом изменения цен и объемов производства (оборота) продукции сельскохозяйственных товаропроизводителей;</w:t>
      </w:r>
    </w:p>
    <w:p w:rsidR="00451672" w:rsidRPr="00E56B71" w:rsidRDefault="00451672" w:rsidP="00451672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6B71">
        <w:rPr>
          <w:rFonts w:ascii="Times New Roman" w:hAnsi="Times New Roman" w:cs="Times New Roman"/>
          <w:sz w:val="28"/>
          <w:szCs w:val="28"/>
        </w:rPr>
        <w:t>НО - норматив отчисления от единого сельскохозяйственного налога в бюджеты поселений;</w:t>
      </w:r>
    </w:p>
    <w:p w:rsidR="00451672" w:rsidRPr="00E56B71" w:rsidRDefault="00451672" w:rsidP="00451672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6B71">
        <w:rPr>
          <w:rFonts w:ascii="Times New Roman" w:hAnsi="Times New Roman" w:cs="Times New Roman"/>
          <w:sz w:val="28"/>
          <w:szCs w:val="28"/>
        </w:rPr>
        <w:t>ЗД</w:t>
      </w:r>
      <w:r w:rsidRPr="00E56B71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j</w:t>
      </w:r>
      <w:r w:rsidRPr="00E56B71">
        <w:rPr>
          <w:rFonts w:ascii="Times New Roman" w:hAnsi="Times New Roman" w:cs="Times New Roman"/>
          <w:sz w:val="28"/>
          <w:szCs w:val="28"/>
        </w:rPr>
        <w:t xml:space="preserve"> - оценочная сумма задолженности по налогу, подлежащая погашению (взысканию) в бюджет j-го поселения в очередном финансовом году.</w:t>
      </w:r>
    </w:p>
    <w:p w:rsidR="00451672" w:rsidRPr="00E56B71" w:rsidRDefault="00451672" w:rsidP="00451672">
      <w:pPr>
        <w:ind w:firstLine="540"/>
        <w:outlineLvl w:val="0"/>
        <w:rPr>
          <w:rFonts w:ascii="Times New Roman" w:hAnsi="Times New Roman" w:cs="Times New Roman"/>
          <w:sz w:val="28"/>
          <w:szCs w:val="28"/>
        </w:rPr>
      </w:pPr>
      <w:r w:rsidRPr="00E56B71">
        <w:rPr>
          <w:rFonts w:ascii="Times New Roman" w:hAnsi="Times New Roman" w:cs="Times New Roman"/>
          <w:sz w:val="28"/>
          <w:szCs w:val="28"/>
        </w:rPr>
        <w:t>4. Основой расчета налогового потенциала бюджета поселения по налогу на имущество физических лиц являются:</w:t>
      </w:r>
    </w:p>
    <w:p w:rsidR="00451672" w:rsidRPr="00E56B71" w:rsidRDefault="00451672" w:rsidP="00451672">
      <w:pPr>
        <w:ind w:firstLine="540"/>
        <w:outlineLvl w:val="0"/>
        <w:rPr>
          <w:rFonts w:ascii="Times New Roman" w:hAnsi="Times New Roman" w:cs="Times New Roman"/>
          <w:sz w:val="28"/>
          <w:szCs w:val="28"/>
        </w:rPr>
      </w:pPr>
      <w:r w:rsidRPr="00E56B71">
        <w:rPr>
          <w:rFonts w:ascii="Times New Roman" w:hAnsi="Times New Roman" w:cs="Times New Roman"/>
          <w:sz w:val="28"/>
          <w:szCs w:val="28"/>
        </w:rPr>
        <w:t xml:space="preserve">- данные о начисленных суммах налога на имущество физических лиц, </w:t>
      </w:r>
      <w:r w:rsidRPr="00E56B71">
        <w:rPr>
          <w:rFonts w:ascii="Times New Roman" w:hAnsi="Times New Roman" w:cs="Times New Roman"/>
          <w:sz w:val="28"/>
          <w:szCs w:val="28"/>
        </w:rPr>
        <w:lastRenderedPageBreak/>
        <w:t>предоставляемые налоговой инспекцией (форма 5-МН);</w:t>
      </w:r>
    </w:p>
    <w:p w:rsidR="00451672" w:rsidRPr="00E56B71" w:rsidRDefault="00451672" w:rsidP="00451672">
      <w:pPr>
        <w:ind w:firstLine="540"/>
        <w:outlineLvl w:val="0"/>
        <w:rPr>
          <w:rFonts w:ascii="Times New Roman" w:hAnsi="Times New Roman" w:cs="Times New Roman"/>
          <w:sz w:val="28"/>
          <w:szCs w:val="28"/>
        </w:rPr>
      </w:pPr>
      <w:r w:rsidRPr="00E56B71">
        <w:rPr>
          <w:rFonts w:ascii="Times New Roman" w:hAnsi="Times New Roman" w:cs="Times New Roman"/>
          <w:sz w:val="28"/>
          <w:szCs w:val="28"/>
        </w:rPr>
        <w:t>Налоговый потенциал бюджета поселения по налогу на имущество физических лиц рассчитывается по формуле:</w:t>
      </w:r>
    </w:p>
    <w:p w:rsidR="00451672" w:rsidRPr="00E56B71" w:rsidRDefault="00451672" w:rsidP="00451672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E56B7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51672" w:rsidRPr="00E56B71" w:rsidRDefault="00451672" w:rsidP="00451672">
      <w:pPr>
        <w:pStyle w:val="ConsPlusNonformat"/>
        <w:widowControl/>
        <w:ind w:firstLine="709"/>
        <w:rPr>
          <w:rFonts w:ascii="Times New Roman" w:hAnsi="Times New Roman" w:cs="Times New Roman"/>
          <w:sz w:val="28"/>
          <w:szCs w:val="28"/>
        </w:rPr>
      </w:pPr>
      <w:r w:rsidRPr="00E56B71">
        <w:rPr>
          <w:rFonts w:ascii="Times New Roman" w:hAnsi="Times New Roman" w:cs="Times New Roman"/>
          <w:sz w:val="28"/>
          <w:szCs w:val="28"/>
        </w:rPr>
        <w:t xml:space="preserve">                НП </w:t>
      </w:r>
      <w:r w:rsidRPr="00E56B71">
        <w:rPr>
          <w:rFonts w:ascii="Times New Roman" w:hAnsi="Times New Roman" w:cs="Times New Roman"/>
          <w:sz w:val="28"/>
          <w:szCs w:val="28"/>
          <w:vertAlign w:val="subscript"/>
        </w:rPr>
        <w:t>имфл</w:t>
      </w:r>
      <w:r w:rsidRPr="00E56B71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j</w:t>
      </w:r>
      <w:r w:rsidRPr="00E56B71">
        <w:rPr>
          <w:rFonts w:ascii="Times New Roman" w:hAnsi="Times New Roman" w:cs="Times New Roman"/>
          <w:sz w:val="28"/>
          <w:szCs w:val="28"/>
        </w:rPr>
        <w:t xml:space="preserve"> = Н</w:t>
      </w:r>
      <w:r w:rsidRPr="00E56B71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i</w:t>
      </w:r>
      <w:r w:rsidRPr="00E56B71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j</w:t>
      </w:r>
      <w:r w:rsidRPr="00E56B71">
        <w:rPr>
          <w:rFonts w:ascii="Times New Roman" w:hAnsi="Times New Roman" w:cs="Times New Roman"/>
          <w:sz w:val="28"/>
          <w:szCs w:val="28"/>
          <w:vertAlign w:val="subscript"/>
        </w:rPr>
        <w:t xml:space="preserve">пос. </w:t>
      </w:r>
      <w:r w:rsidRPr="00E56B71">
        <w:rPr>
          <w:rFonts w:ascii="Times New Roman" w:hAnsi="Times New Roman" w:cs="Times New Roman"/>
          <w:sz w:val="28"/>
          <w:szCs w:val="28"/>
        </w:rPr>
        <w:t xml:space="preserve">х К </w:t>
      </w:r>
      <w:r w:rsidRPr="00E56B71">
        <w:rPr>
          <w:rFonts w:ascii="Times New Roman" w:hAnsi="Times New Roman" w:cs="Times New Roman"/>
          <w:sz w:val="28"/>
          <w:szCs w:val="28"/>
          <w:vertAlign w:val="subscript"/>
        </w:rPr>
        <w:t xml:space="preserve">С </w:t>
      </w:r>
      <w:r w:rsidRPr="00E56B71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j</w:t>
      </w:r>
      <w:r w:rsidRPr="00E56B71">
        <w:rPr>
          <w:rFonts w:ascii="Times New Roman" w:hAnsi="Times New Roman" w:cs="Times New Roman"/>
          <w:sz w:val="28"/>
          <w:szCs w:val="28"/>
          <w:vertAlign w:val="subscript"/>
        </w:rPr>
        <w:t xml:space="preserve"> ПОС.</w:t>
      </w:r>
      <w:r w:rsidRPr="00E56B71">
        <w:rPr>
          <w:rFonts w:ascii="Times New Roman" w:hAnsi="Times New Roman" w:cs="Times New Roman"/>
          <w:sz w:val="28"/>
          <w:szCs w:val="28"/>
        </w:rPr>
        <w:t>, где :</w:t>
      </w:r>
    </w:p>
    <w:p w:rsidR="00451672" w:rsidRPr="00E56B71" w:rsidRDefault="00451672" w:rsidP="00451672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451672" w:rsidRPr="00E56B71" w:rsidRDefault="00451672" w:rsidP="00451672">
      <w:pPr>
        <w:pStyle w:val="ConsPlusNonformat"/>
        <w:widowControl/>
        <w:ind w:firstLine="709"/>
        <w:rPr>
          <w:rFonts w:ascii="Times New Roman" w:hAnsi="Times New Roman" w:cs="Times New Roman"/>
          <w:sz w:val="28"/>
          <w:szCs w:val="28"/>
        </w:rPr>
      </w:pPr>
      <w:r w:rsidRPr="00E56B71">
        <w:rPr>
          <w:rFonts w:ascii="Times New Roman" w:hAnsi="Times New Roman" w:cs="Times New Roman"/>
          <w:sz w:val="28"/>
          <w:szCs w:val="28"/>
        </w:rPr>
        <w:t xml:space="preserve">НП </w:t>
      </w:r>
      <w:r w:rsidRPr="00E56B71">
        <w:rPr>
          <w:rFonts w:ascii="Times New Roman" w:hAnsi="Times New Roman" w:cs="Times New Roman"/>
          <w:sz w:val="28"/>
          <w:szCs w:val="28"/>
          <w:vertAlign w:val="subscript"/>
        </w:rPr>
        <w:t>имфл</w:t>
      </w:r>
      <w:r w:rsidRPr="00E56B71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j</w:t>
      </w:r>
      <w:r w:rsidRPr="00E56B71">
        <w:rPr>
          <w:rFonts w:ascii="Times New Roman" w:hAnsi="Times New Roman" w:cs="Times New Roman"/>
          <w:sz w:val="28"/>
          <w:szCs w:val="28"/>
        </w:rPr>
        <w:t xml:space="preserve"> - налоговый потенциал j-го поселения по налогу на имущество физических лиц;</w:t>
      </w:r>
    </w:p>
    <w:p w:rsidR="00451672" w:rsidRPr="00E56B71" w:rsidRDefault="00451672" w:rsidP="00451672">
      <w:pPr>
        <w:pStyle w:val="ConsPlusNonformat"/>
        <w:widowControl/>
        <w:ind w:firstLine="709"/>
        <w:rPr>
          <w:rFonts w:ascii="Times New Roman" w:hAnsi="Times New Roman" w:cs="Times New Roman"/>
          <w:sz w:val="28"/>
          <w:szCs w:val="28"/>
        </w:rPr>
      </w:pPr>
      <w:r w:rsidRPr="00E56B71">
        <w:rPr>
          <w:rFonts w:ascii="Times New Roman" w:hAnsi="Times New Roman" w:cs="Times New Roman"/>
          <w:sz w:val="28"/>
          <w:szCs w:val="28"/>
        </w:rPr>
        <w:t>Н</w:t>
      </w:r>
      <w:r w:rsidRPr="00E56B71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i</w:t>
      </w:r>
      <w:r w:rsidRPr="00E56B71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j</w:t>
      </w:r>
      <w:r w:rsidRPr="00E56B71">
        <w:rPr>
          <w:rFonts w:ascii="Times New Roman" w:hAnsi="Times New Roman" w:cs="Times New Roman"/>
          <w:sz w:val="28"/>
          <w:szCs w:val="28"/>
          <w:vertAlign w:val="subscript"/>
        </w:rPr>
        <w:t xml:space="preserve">пос. – </w:t>
      </w:r>
      <w:r w:rsidRPr="00E56B71">
        <w:rPr>
          <w:rFonts w:ascii="Times New Roman" w:hAnsi="Times New Roman" w:cs="Times New Roman"/>
          <w:sz w:val="28"/>
          <w:szCs w:val="28"/>
        </w:rPr>
        <w:t xml:space="preserve">начисления по налогу </w:t>
      </w:r>
      <w:r w:rsidRPr="00E56B71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Pr="00E56B71">
        <w:rPr>
          <w:rFonts w:ascii="Times New Roman" w:hAnsi="Times New Roman" w:cs="Times New Roman"/>
          <w:sz w:val="28"/>
          <w:szCs w:val="28"/>
        </w:rPr>
        <w:t xml:space="preserve">на территории </w:t>
      </w:r>
      <w:r w:rsidRPr="00E56B71">
        <w:rPr>
          <w:rFonts w:ascii="Times New Roman" w:hAnsi="Times New Roman" w:cs="Times New Roman"/>
          <w:sz w:val="28"/>
          <w:szCs w:val="28"/>
          <w:lang w:val="en-US"/>
        </w:rPr>
        <w:t>j</w:t>
      </w:r>
      <w:r w:rsidRPr="00E56B71">
        <w:rPr>
          <w:rFonts w:ascii="Times New Roman" w:hAnsi="Times New Roman" w:cs="Times New Roman"/>
          <w:sz w:val="28"/>
          <w:szCs w:val="28"/>
        </w:rPr>
        <w:t xml:space="preserve"> –го поселения;</w:t>
      </w:r>
    </w:p>
    <w:p w:rsidR="00451672" w:rsidRPr="00E56B71" w:rsidRDefault="00451672" w:rsidP="00451672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6B71">
        <w:rPr>
          <w:rFonts w:ascii="Times New Roman" w:hAnsi="Times New Roman" w:cs="Times New Roman"/>
          <w:sz w:val="28"/>
          <w:szCs w:val="28"/>
        </w:rPr>
        <w:t>К</w:t>
      </w:r>
      <w:r w:rsidRPr="00E56B71">
        <w:rPr>
          <w:rFonts w:ascii="Times New Roman" w:hAnsi="Times New Roman" w:cs="Times New Roman"/>
          <w:sz w:val="28"/>
          <w:szCs w:val="28"/>
          <w:vertAlign w:val="subscript"/>
        </w:rPr>
        <w:t>С</w:t>
      </w:r>
      <w:r w:rsidRPr="00E56B71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j</w:t>
      </w:r>
      <w:r w:rsidRPr="00E56B71">
        <w:rPr>
          <w:rFonts w:ascii="Times New Roman" w:hAnsi="Times New Roman" w:cs="Times New Roman"/>
          <w:sz w:val="28"/>
          <w:szCs w:val="28"/>
          <w:vertAlign w:val="subscript"/>
        </w:rPr>
        <w:t xml:space="preserve">ПОС – </w:t>
      </w:r>
      <w:r w:rsidRPr="00E56B71">
        <w:rPr>
          <w:rFonts w:ascii="Times New Roman" w:hAnsi="Times New Roman" w:cs="Times New Roman"/>
          <w:sz w:val="28"/>
          <w:szCs w:val="28"/>
        </w:rPr>
        <w:t>средний коэффициент собираемости налога на имущество физических лиц на территории муниципального района (определяется как частное от деления суммы поступившего налога на сумму начисленного налога, усреднённое за 3 года.).</w:t>
      </w:r>
    </w:p>
    <w:p w:rsidR="00451672" w:rsidRPr="00E56B71" w:rsidRDefault="00451672" w:rsidP="00451672">
      <w:pPr>
        <w:ind w:firstLine="540"/>
        <w:outlineLvl w:val="0"/>
        <w:rPr>
          <w:rFonts w:ascii="Times New Roman" w:hAnsi="Times New Roman" w:cs="Times New Roman"/>
          <w:sz w:val="28"/>
          <w:szCs w:val="28"/>
        </w:rPr>
      </w:pPr>
      <w:r w:rsidRPr="00E56B71">
        <w:rPr>
          <w:rFonts w:ascii="Times New Roman" w:hAnsi="Times New Roman" w:cs="Times New Roman"/>
          <w:sz w:val="28"/>
          <w:szCs w:val="28"/>
        </w:rPr>
        <w:t>5. Основой расчета налогового потенциала бюджета поселения по земельному налогу являются:</w:t>
      </w:r>
    </w:p>
    <w:p w:rsidR="00451672" w:rsidRPr="00E56B71" w:rsidRDefault="00451672" w:rsidP="00451672">
      <w:pPr>
        <w:ind w:firstLine="540"/>
        <w:outlineLvl w:val="0"/>
        <w:rPr>
          <w:rFonts w:ascii="Times New Roman" w:hAnsi="Times New Roman" w:cs="Times New Roman"/>
          <w:sz w:val="28"/>
          <w:szCs w:val="28"/>
        </w:rPr>
      </w:pPr>
      <w:r w:rsidRPr="00E56B71">
        <w:rPr>
          <w:rFonts w:ascii="Times New Roman" w:hAnsi="Times New Roman" w:cs="Times New Roman"/>
          <w:sz w:val="28"/>
          <w:szCs w:val="28"/>
        </w:rPr>
        <w:t>данные о начисленных суммах земельного налога, предоставляемые налоговой инспекцией (форма 5-МН);</w:t>
      </w:r>
    </w:p>
    <w:p w:rsidR="00451672" w:rsidRPr="00E56B71" w:rsidRDefault="00451672" w:rsidP="00451672">
      <w:pPr>
        <w:ind w:firstLine="540"/>
        <w:outlineLvl w:val="0"/>
        <w:rPr>
          <w:rFonts w:ascii="Times New Roman" w:hAnsi="Times New Roman" w:cs="Times New Roman"/>
          <w:sz w:val="28"/>
          <w:szCs w:val="28"/>
        </w:rPr>
      </w:pPr>
      <w:r w:rsidRPr="00E56B71">
        <w:rPr>
          <w:rFonts w:ascii="Times New Roman" w:hAnsi="Times New Roman" w:cs="Times New Roman"/>
          <w:sz w:val="28"/>
          <w:szCs w:val="28"/>
        </w:rPr>
        <w:t>Налоговый потенциал бюджета поселения по земельному налогу определяется по формуле:</w:t>
      </w:r>
    </w:p>
    <w:p w:rsidR="00451672" w:rsidRPr="00E56B71" w:rsidRDefault="00451672" w:rsidP="00451672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E56B71">
        <w:rPr>
          <w:rFonts w:ascii="Times New Roman" w:hAnsi="Times New Roman" w:cs="Times New Roman"/>
          <w:sz w:val="28"/>
          <w:szCs w:val="28"/>
        </w:rPr>
        <w:t xml:space="preserve">                       НП</w:t>
      </w:r>
      <w:r w:rsidRPr="00E56B71">
        <w:rPr>
          <w:rFonts w:ascii="Times New Roman" w:hAnsi="Times New Roman" w:cs="Times New Roman"/>
          <w:sz w:val="28"/>
          <w:szCs w:val="28"/>
          <w:vertAlign w:val="subscript"/>
        </w:rPr>
        <w:t>знj</w:t>
      </w:r>
      <w:r w:rsidRPr="00E56B71">
        <w:rPr>
          <w:rFonts w:ascii="Times New Roman" w:hAnsi="Times New Roman" w:cs="Times New Roman"/>
          <w:sz w:val="28"/>
          <w:szCs w:val="28"/>
        </w:rPr>
        <w:t xml:space="preserve"> = Н</w:t>
      </w:r>
      <w:r w:rsidRPr="00E56B71">
        <w:rPr>
          <w:rFonts w:ascii="Times New Roman" w:hAnsi="Times New Roman" w:cs="Times New Roman"/>
          <w:sz w:val="28"/>
          <w:szCs w:val="28"/>
          <w:vertAlign w:val="subscript"/>
        </w:rPr>
        <w:t>зн</w:t>
      </w:r>
      <w:r w:rsidRPr="00E56B71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j</w:t>
      </w:r>
      <w:r w:rsidRPr="00E56B71">
        <w:rPr>
          <w:rFonts w:ascii="Times New Roman" w:hAnsi="Times New Roman" w:cs="Times New Roman"/>
          <w:sz w:val="28"/>
          <w:szCs w:val="28"/>
        </w:rPr>
        <w:t xml:space="preserve"> хК</w:t>
      </w:r>
      <w:r w:rsidRPr="00E56B71">
        <w:rPr>
          <w:rFonts w:ascii="Times New Roman" w:hAnsi="Times New Roman" w:cs="Times New Roman"/>
          <w:sz w:val="28"/>
          <w:szCs w:val="28"/>
          <w:vertAlign w:val="subscript"/>
        </w:rPr>
        <w:t>сj</w:t>
      </w:r>
      <w:r w:rsidRPr="00E56B71">
        <w:rPr>
          <w:rFonts w:ascii="Times New Roman" w:hAnsi="Times New Roman" w:cs="Times New Roman"/>
          <w:sz w:val="28"/>
          <w:szCs w:val="28"/>
        </w:rPr>
        <w:t>, где:</w:t>
      </w:r>
    </w:p>
    <w:p w:rsidR="00451672" w:rsidRPr="00E56B71" w:rsidRDefault="00451672" w:rsidP="00451672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451672" w:rsidRPr="00E56B71" w:rsidRDefault="00451672" w:rsidP="00451672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6B71">
        <w:rPr>
          <w:rFonts w:ascii="Times New Roman" w:hAnsi="Times New Roman" w:cs="Times New Roman"/>
          <w:sz w:val="28"/>
          <w:szCs w:val="28"/>
        </w:rPr>
        <w:t>НП</w:t>
      </w:r>
      <w:r w:rsidRPr="00E56B71">
        <w:rPr>
          <w:rFonts w:ascii="Times New Roman" w:hAnsi="Times New Roman" w:cs="Times New Roman"/>
          <w:sz w:val="28"/>
          <w:szCs w:val="28"/>
          <w:vertAlign w:val="subscript"/>
        </w:rPr>
        <w:t>знj</w:t>
      </w:r>
      <w:r w:rsidRPr="00E56B71">
        <w:rPr>
          <w:rFonts w:ascii="Times New Roman" w:hAnsi="Times New Roman" w:cs="Times New Roman"/>
          <w:sz w:val="28"/>
          <w:szCs w:val="28"/>
        </w:rPr>
        <w:t xml:space="preserve"> - налоговый потенциал j-го поселения по земельному налогу;</w:t>
      </w:r>
    </w:p>
    <w:p w:rsidR="00451672" w:rsidRPr="00E56B71" w:rsidRDefault="00451672" w:rsidP="00451672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6B71">
        <w:rPr>
          <w:rFonts w:ascii="Times New Roman" w:hAnsi="Times New Roman" w:cs="Times New Roman"/>
          <w:sz w:val="28"/>
          <w:szCs w:val="28"/>
        </w:rPr>
        <w:t>Н</w:t>
      </w:r>
      <w:r w:rsidRPr="00E56B71">
        <w:rPr>
          <w:rFonts w:ascii="Times New Roman" w:hAnsi="Times New Roman" w:cs="Times New Roman"/>
          <w:sz w:val="28"/>
          <w:szCs w:val="28"/>
          <w:vertAlign w:val="subscript"/>
        </w:rPr>
        <w:t>зн</w:t>
      </w:r>
      <w:r w:rsidRPr="00E56B71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j</w:t>
      </w:r>
      <w:r w:rsidRPr="00E56B71">
        <w:rPr>
          <w:rFonts w:ascii="Times New Roman" w:hAnsi="Times New Roman" w:cs="Times New Roman"/>
          <w:sz w:val="28"/>
          <w:szCs w:val="28"/>
          <w:vertAlign w:val="subscript"/>
        </w:rPr>
        <w:t xml:space="preserve"> - </w:t>
      </w:r>
      <w:r w:rsidRPr="00E56B71">
        <w:rPr>
          <w:rFonts w:ascii="Times New Roman" w:hAnsi="Times New Roman" w:cs="Times New Roman"/>
          <w:sz w:val="28"/>
          <w:szCs w:val="28"/>
        </w:rPr>
        <w:t xml:space="preserve">прогнозируемая сумма начислений по земельному налогу на очередной финансовый год, рассчитанная исходя из суммы начислений по налогу за предыдущий финансовый год, с учётом разовых платежей и динамики изменения кадастровой стоимости земли текущем году по </w:t>
      </w:r>
      <w:r w:rsidRPr="00E56B71">
        <w:rPr>
          <w:rFonts w:ascii="Times New Roman" w:hAnsi="Times New Roman" w:cs="Times New Roman"/>
          <w:sz w:val="28"/>
          <w:szCs w:val="28"/>
          <w:lang w:val="en-US"/>
        </w:rPr>
        <w:t>j</w:t>
      </w:r>
      <w:r w:rsidRPr="00E56B71">
        <w:rPr>
          <w:rFonts w:ascii="Times New Roman" w:hAnsi="Times New Roman" w:cs="Times New Roman"/>
          <w:sz w:val="28"/>
          <w:szCs w:val="28"/>
        </w:rPr>
        <w:t xml:space="preserve">- тому поселению; </w:t>
      </w:r>
    </w:p>
    <w:p w:rsidR="00451672" w:rsidRPr="00E56B71" w:rsidRDefault="00451672" w:rsidP="00451672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6B71">
        <w:rPr>
          <w:rFonts w:ascii="Times New Roman" w:hAnsi="Times New Roman" w:cs="Times New Roman"/>
          <w:sz w:val="28"/>
          <w:szCs w:val="28"/>
        </w:rPr>
        <w:t>К</w:t>
      </w:r>
      <w:r w:rsidRPr="00E56B71">
        <w:rPr>
          <w:rFonts w:ascii="Times New Roman" w:hAnsi="Times New Roman" w:cs="Times New Roman"/>
          <w:sz w:val="28"/>
          <w:szCs w:val="28"/>
          <w:vertAlign w:val="subscript"/>
        </w:rPr>
        <w:t>сj</w:t>
      </w:r>
      <w:r w:rsidRPr="00E56B71">
        <w:rPr>
          <w:rFonts w:ascii="Times New Roman" w:hAnsi="Times New Roman" w:cs="Times New Roman"/>
          <w:sz w:val="28"/>
          <w:szCs w:val="28"/>
        </w:rPr>
        <w:t>- коэффициент собираемости земельного налога на территории муниципального района (определяется как частное от деления суммы поступившего налога на сумму начисленного налога, усреднённое за 3 года).</w:t>
      </w:r>
    </w:p>
    <w:p w:rsidR="00451672" w:rsidRPr="00E56B71" w:rsidRDefault="00451672" w:rsidP="00451672">
      <w:pPr>
        <w:outlineLvl w:val="0"/>
        <w:rPr>
          <w:rFonts w:ascii="Times New Roman" w:hAnsi="Times New Roman" w:cs="Times New Roman"/>
          <w:sz w:val="28"/>
          <w:szCs w:val="28"/>
        </w:rPr>
      </w:pPr>
    </w:p>
    <w:p w:rsidR="00451672" w:rsidRPr="00E56B71" w:rsidRDefault="00E66F9E" w:rsidP="00451672">
      <w:pPr>
        <w:outlineLvl w:val="0"/>
        <w:rPr>
          <w:rFonts w:ascii="Times New Roman" w:hAnsi="Times New Roman" w:cs="Times New Roman"/>
          <w:sz w:val="28"/>
          <w:szCs w:val="28"/>
        </w:rPr>
      </w:pPr>
      <w:r w:rsidRPr="00E56B71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4272915</wp:posOffset>
            </wp:positionH>
            <wp:positionV relativeFrom="paragraph">
              <wp:posOffset>35560</wp:posOffset>
            </wp:positionV>
            <wp:extent cx="600075" cy="1247775"/>
            <wp:effectExtent l="19050" t="0" r="9525" b="0"/>
            <wp:wrapNone/>
            <wp:docPr id="2" name="Рисунок 0" descr="Губанова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Губанова.jpeg"/>
                    <pic:cNvPicPr/>
                  </pic:nvPicPr>
                  <pic:blipFill>
                    <a:blip r:embed="rId6">
                      <a:lum contrast="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0075" cy="12477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451672" w:rsidRPr="00E56B71" w:rsidRDefault="00451672" w:rsidP="00451672">
      <w:pPr>
        <w:outlineLvl w:val="0"/>
        <w:rPr>
          <w:rFonts w:ascii="Times New Roman" w:hAnsi="Times New Roman" w:cs="Times New Roman"/>
          <w:sz w:val="28"/>
          <w:szCs w:val="28"/>
        </w:rPr>
      </w:pPr>
    </w:p>
    <w:p w:rsidR="00451672" w:rsidRPr="00E56B71" w:rsidRDefault="00451672" w:rsidP="00451672">
      <w:pPr>
        <w:widowControl/>
        <w:ind w:firstLine="0"/>
        <w:rPr>
          <w:rFonts w:ascii="Times New Roman" w:hAnsi="Times New Roman" w:cs="Times New Roman"/>
          <w:sz w:val="28"/>
          <w:szCs w:val="28"/>
        </w:rPr>
      </w:pPr>
      <w:r w:rsidRPr="00E56B71">
        <w:rPr>
          <w:rFonts w:ascii="Times New Roman" w:hAnsi="Times New Roman" w:cs="Times New Roman"/>
          <w:sz w:val="28"/>
          <w:szCs w:val="28"/>
        </w:rPr>
        <w:t>Заместитель главы,</w:t>
      </w:r>
    </w:p>
    <w:p w:rsidR="00451672" w:rsidRPr="00E56B71" w:rsidRDefault="00451672" w:rsidP="00451672">
      <w:pPr>
        <w:widowControl/>
        <w:ind w:firstLine="0"/>
        <w:rPr>
          <w:rFonts w:ascii="Times New Roman" w:hAnsi="Times New Roman" w:cs="Times New Roman"/>
          <w:sz w:val="28"/>
          <w:szCs w:val="28"/>
        </w:rPr>
      </w:pPr>
      <w:r w:rsidRPr="00E56B71">
        <w:rPr>
          <w:rFonts w:ascii="Times New Roman" w:hAnsi="Times New Roman" w:cs="Times New Roman"/>
          <w:sz w:val="28"/>
          <w:szCs w:val="28"/>
        </w:rPr>
        <w:t xml:space="preserve">начальник финансового управления                               </w:t>
      </w:r>
      <w:r w:rsidR="00E66F9E" w:rsidRPr="00E56B71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Pr="00E56B71">
        <w:rPr>
          <w:rFonts w:ascii="Times New Roman" w:hAnsi="Times New Roman" w:cs="Times New Roman"/>
          <w:sz w:val="28"/>
          <w:szCs w:val="28"/>
        </w:rPr>
        <w:t>Л.А. Губанова</w:t>
      </w:r>
    </w:p>
    <w:p w:rsidR="00451672" w:rsidRPr="00E56B71" w:rsidRDefault="00451672" w:rsidP="00451672">
      <w:pPr>
        <w:widowControl/>
        <w:jc w:val="right"/>
        <w:rPr>
          <w:rFonts w:ascii="Times New Roman" w:hAnsi="Times New Roman" w:cs="Times New Roman"/>
          <w:sz w:val="28"/>
          <w:szCs w:val="28"/>
        </w:rPr>
      </w:pPr>
    </w:p>
    <w:p w:rsidR="00451672" w:rsidRPr="00E56B71" w:rsidRDefault="00451672" w:rsidP="00451672">
      <w:pPr>
        <w:widowControl/>
        <w:jc w:val="right"/>
        <w:rPr>
          <w:rFonts w:ascii="Times New Roman" w:hAnsi="Times New Roman" w:cs="Times New Roman"/>
          <w:sz w:val="28"/>
          <w:szCs w:val="28"/>
        </w:rPr>
        <w:sectPr w:rsidR="00451672" w:rsidRPr="00E56B71" w:rsidSect="009621FF">
          <w:pgSz w:w="11900" w:h="16800"/>
          <w:pgMar w:top="1134" w:right="567" w:bottom="1134" w:left="1701" w:header="720" w:footer="720" w:gutter="0"/>
          <w:cols w:space="720"/>
          <w:noEndnote/>
          <w:docGrid w:linePitch="326"/>
        </w:sectPr>
      </w:pPr>
    </w:p>
    <w:p w:rsidR="00451672" w:rsidRPr="00E56B71" w:rsidRDefault="00451672" w:rsidP="00E66F9E">
      <w:pPr>
        <w:widowControl/>
        <w:ind w:firstLine="5670"/>
        <w:rPr>
          <w:rFonts w:ascii="Times New Roman" w:hAnsi="Times New Roman" w:cs="Times New Roman"/>
          <w:sz w:val="28"/>
          <w:szCs w:val="28"/>
        </w:rPr>
      </w:pPr>
      <w:r w:rsidRPr="00E56B71">
        <w:rPr>
          <w:rFonts w:ascii="Times New Roman" w:hAnsi="Times New Roman" w:cs="Times New Roman"/>
          <w:sz w:val="28"/>
          <w:szCs w:val="28"/>
        </w:rPr>
        <w:lastRenderedPageBreak/>
        <w:t>Приложение № 2</w:t>
      </w:r>
    </w:p>
    <w:p w:rsidR="00451672" w:rsidRPr="00E56B71" w:rsidRDefault="00451672" w:rsidP="00E66F9E">
      <w:pPr>
        <w:widowControl/>
        <w:ind w:left="5670" w:firstLine="0"/>
        <w:rPr>
          <w:rFonts w:ascii="Times New Roman" w:hAnsi="Times New Roman" w:cs="Times New Roman"/>
          <w:sz w:val="28"/>
          <w:szCs w:val="28"/>
        </w:rPr>
      </w:pPr>
      <w:r w:rsidRPr="00E56B71">
        <w:rPr>
          <w:rFonts w:ascii="Times New Roman" w:hAnsi="Times New Roman" w:cs="Times New Roman"/>
          <w:sz w:val="28"/>
          <w:szCs w:val="28"/>
        </w:rPr>
        <w:t>к Положению о межбюджетных отношениях в муниципальном образовании Кавказский район</w:t>
      </w:r>
    </w:p>
    <w:p w:rsidR="00451672" w:rsidRPr="00E56B71" w:rsidRDefault="00451672" w:rsidP="00451672">
      <w:pPr>
        <w:widowControl/>
        <w:rPr>
          <w:rFonts w:ascii="Times New Roman" w:hAnsi="Times New Roman" w:cs="Times New Roman"/>
          <w:sz w:val="28"/>
          <w:szCs w:val="28"/>
          <w:highlight w:val="yellow"/>
        </w:rPr>
      </w:pPr>
    </w:p>
    <w:p w:rsidR="00451672" w:rsidRPr="00E56B71" w:rsidRDefault="00451672" w:rsidP="00451672">
      <w:pPr>
        <w:widowControl/>
        <w:rPr>
          <w:rFonts w:ascii="Times New Roman" w:hAnsi="Times New Roman" w:cs="Times New Roman"/>
          <w:sz w:val="28"/>
          <w:szCs w:val="28"/>
          <w:highlight w:val="yellow"/>
        </w:rPr>
      </w:pPr>
    </w:p>
    <w:p w:rsidR="00451672" w:rsidRPr="00E56B71" w:rsidRDefault="00451672" w:rsidP="00451672">
      <w:pPr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56B71">
        <w:rPr>
          <w:rFonts w:ascii="Times New Roman" w:hAnsi="Times New Roman" w:cs="Times New Roman"/>
          <w:b/>
          <w:sz w:val="28"/>
          <w:szCs w:val="28"/>
        </w:rPr>
        <w:t>Методика расчета индекса бюджетных расходов поселения</w:t>
      </w:r>
    </w:p>
    <w:p w:rsidR="00451672" w:rsidRPr="00E56B71" w:rsidRDefault="00451672" w:rsidP="00451672">
      <w:pPr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56B71">
        <w:rPr>
          <w:rFonts w:ascii="Times New Roman" w:hAnsi="Times New Roman" w:cs="Times New Roman"/>
          <w:b/>
          <w:sz w:val="28"/>
          <w:szCs w:val="28"/>
        </w:rPr>
        <w:t>для распределения дотаций на выравнивание бюджетной обеспеченности поселений муниципального образования Кавказский район</w:t>
      </w:r>
    </w:p>
    <w:p w:rsidR="00451672" w:rsidRPr="00E56B71" w:rsidRDefault="00451672" w:rsidP="00451672">
      <w:pPr>
        <w:widowControl/>
        <w:rPr>
          <w:rFonts w:ascii="Times New Roman" w:hAnsi="Times New Roman" w:cs="Times New Roman"/>
          <w:sz w:val="28"/>
          <w:szCs w:val="28"/>
          <w:highlight w:val="yellow"/>
        </w:rPr>
      </w:pPr>
    </w:p>
    <w:p w:rsidR="00451672" w:rsidRPr="00E56B71" w:rsidRDefault="00451672" w:rsidP="00451672">
      <w:pPr>
        <w:widowControl/>
        <w:rPr>
          <w:rFonts w:ascii="Times New Roman" w:hAnsi="Times New Roman" w:cs="Times New Roman"/>
          <w:sz w:val="28"/>
          <w:szCs w:val="28"/>
        </w:rPr>
      </w:pPr>
      <w:r w:rsidRPr="00E56B71">
        <w:rPr>
          <w:rFonts w:ascii="Times New Roman" w:hAnsi="Times New Roman" w:cs="Times New Roman"/>
          <w:sz w:val="28"/>
          <w:szCs w:val="28"/>
        </w:rPr>
        <w:t>1. Настоящая методика устанавливает перечень факторов и условий, влияющих на стоимость предоставления муниципальных услуг в расчете на одного жителя, коэффициенты влияния факторов на стоимость предоставления муниципальных услуг поселения в расчете на одного жителя и методику расчета индекса бюджетных расходов городского, сельских поселений, входящих в состав Кавказского района.</w:t>
      </w:r>
    </w:p>
    <w:p w:rsidR="00451672" w:rsidRPr="00E56B71" w:rsidRDefault="00451672" w:rsidP="00451672">
      <w:pPr>
        <w:widowControl/>
        <w:rPr>
          <w:rFonts w:ascii="Times New Roman" w:hAnsi="Times New Roman" w:cs="Times New Roman"/>
          <w:sz w:val="28"/>
          <w:szCs w:val="28"/>
        </w:rPr>
      </w:pPr>
      <w:r w:rsidRPr="00E56B71">
        <w:rPr>
          <w:rFonts w:ascii="Times New Roman" w:hAnsi="Times New Roman" w:cs="Times New Roman"/>
          <w:sz w:val="28"/>
          <w:szCs w:val="28"/>
        </w:rPr>
        <w:t>2. Для оценки различий в расходах городского, сельских поселений учитываются следующие факторы, влияющие на стоимость муниципальных услуг поселения в расчете на одного жителя:</w:t>
      </w:r>
    </w:p>
    <w:tbl>
      <w:tblPr>
        <w:tblW w:w="97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75"/>
        <w:gridCol w:w="5103"/>
        <w:gridCol w:w="3934"/>
      </w:tblGrid>
      <w:tr w:rsidR="00451672" w:rsidRPr="00E56B71" w:rsidTr="00F93FFD">
        <w:tc>
          <w:tcPr>
            <w:tcW w:w="675" w:type="dxa"/>
          </w:tcPr>
          <w:p w:rsidR="00451672" w:rsidRPr="00E56B71" w:rsidRDefault="00451672" w:rsidP="00F93FFD">
            <w:pPr>
              <w:ind w:firstLine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E56B71"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5103" w:type="dxa"/>
          </w:tcPr>
          <w:p w:rsidR="00451672" w:rsidRPr="00E56B71" w:rsidRDefault="00451672" w:rsidP="00F93FFD">
            <w:pPr>
              <w:ind w:firstLine="1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6B71">
              <w:rPr>
                <w:rFonts w:ascii="Times New Roman" w:hAnsi="Times New Roman" w:cs="Times New Roman"/>
                <w:sz w:val="28"/>
                <w:szCs w:val="28"/>
              </w:rPr>
              <w:t>Факторы, влияющие на стоимость муниципальных услуг поселения</w:t>
            </w:r>
          </w:p>
          <w:p w:rsidR="00451672" w:rsidRPr="00E56B71" w:rsidRDefault="00451672" w:rsidP="00F93FFD">
            <w:pPr>
              <w:ind w:firstLine="1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51672" w:rsidRPr="00E56B71" w:rsidRDefault="00451672" w:rsidP="00F93FFD">
            <w:pPr>
              <w:ind w:firstLine="1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34" w:type="dxa"/>
          </w:tcPr>
          <w:p w:rsidR="00451672" w:rsidRPr="00E56B71" w:rsidRDefault="00451672" w:rsidP="00F93FFD">
            <w:pPr>
              <w:ind w:firstLine="1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6B71">
              <w:rPr>
                <w:rFonts w:ascii="Times New Roman" w:hAnsi="Times New Roman" w:cs="Times New Roman"/>
                <w:sz w:val="28"/>
                <w:szCs w:val="28"/>
              </w:rPr>
              <w:t>Коэффициенты, учитывающие факторы влияния на стоимость муниципальных услуг поселения</w:t>
            </w:r>
          </w:p>
        </w:tc>
      </w:tr>
      <w:tr w:rsidR="00451672" w:rsidRPr="00E56B71" w:rsidTr="00F93FFD">
        <w:tc>
          <w:tcPr>
            <w:tcW w:w="675" w:type="dxa"/>
          </w:tcPr>
          <w:p w:rsidR="00451672" w:rsidRPr="00E56B71" w:rsidRDefault="00451672" w:rsidP="00F93FFD">
            <w:pPr>
              <w:tabs>
                <w:tab w:val="left" w:pos="0"/>
              </w:tabs>
              <w:ind w:firstLine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E56B7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103" w:type="dxa"/>
          </w:tcPr>
          <w:p w:rsidR="00451672" w:rsidRPr="00E56B71" w:rsidRDefault="00451672" w:rsidP="00F93FFD">
            <w:pPr>
              <w:ind w:firstLine="34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E56B71">
              <w:rPr>
                <w:rFonts w:ascii="Times New Roman" w:hAnsi="Times New Roman" w:cs="Times New Roman"/>
                <w:sz w:val="28"/>
                <w:szCs w:val="28"/>
              </w:rPr>
              <w:t>Повышенная в сельской местности оплата труда с начислениями, включающая льготы специалистам, проживающим и работающим в сельской местности</w:t>
            </w:r>
          </w:p>
        </w:tc>
        <w:tc>
          <w:tcPr>
            <w:tcW w:w="3934" w:type="dxa"/>
          </w:tcPr>
          <w:p w:rsidR="00451672" w:rsidRPr="00E56B71" w:rsidRDefault="00451672" w:rsidP="00F93FFD">
            <w:pPr>
              <w:ind w:firstLine="34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E56B71">
              <w:rPr>
                <w:rFonts w:ascii="Times New Roman" w:hAnsi="Times New Roman" w:cs="Times New Roman"/>
                <w:sz w:val="28"/>
                <w:szCs w:val="28"/>
              </w:rPr>
              <w:t>коэффициент заработной платы</w:t>
            </w:r>
          </w:p>
        </w:tc>
      </w:tr>
      <w:tr w:rsidR="00451672" w:rsidRPr="00E56B71" w:rsidTr="00F93FFD">
        <w:tc>
          <w:tcPr>
            <w:tcW w:w="675" w:type="dxa"/>
          </w:tcPr>
          <w:p w:rsidR="00451672" w:rsidRPr="00E56B71" w:rsidRDefault="00451672" w:rsidP="00F93FFD">
            <w:pPr>
              <w:ind w:firstLine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E56B7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103" w:type="dxa"/>
          </w:tcPr>
          <w:p w:rsidR="00451672" w:rsidRPr="00E56B71" w:rsidRDefault="00451672" w:rsidP="00F93FFD">
            <w:pPr>
              <w:ind w:firstLine="34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E56B71">
              <w:rPr>
                <w:rFonts w:ascii="Times New Roman" w:hAnsi="Times New Roman" w:cs="Times New Roman"/>
                <w:sz w:val="28"/>
                <w:szCs w:val="28"/>
              </w:rPr>
              <w:t>Различия в численности постоянного населения поселений</w:t>
            </w:r>
          </w:p>
        </w:tc>
        <w:tc>
          <w:tcPr>
            <w:tcW w:w="3934" w:type="dxa"/>
          </w:tcPr>
          <w:p w:rsidR="00451672" w:rsidRPr="00E56B71" w:rsidRDefault="00451672" w:rsidP="00F93FFD">
            <w:pPr>
              <w:ind w:firstLine="34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E56B71">
              <w:rPr>
                <w:rFonts w:ascii="Times New Roman" w:hAnsi="Times New Roman" w:cs="Times New Roman"/>
                <w:sz w:val="28"/>
                <w:szCs w:val="28"/>
              </w:rPr>
              <w:t>коэффициент численности населения</w:t>
            </w:r>
          </w:p>
        </w:tc>
      </w:tr>
      <w:tr w:rsidR="00451672" w:rsidRPr="00E56B71" w:rsidTr="00F93FFD">
        <w:tc>
          <w:tcPr>
            <w:tcW w:w="675" w:type="dxa"/>
          </w:tcPr>
          <w:p w:rsidR="00451672" w:rsidRPr="00E56B71" w:rsidRDefault="00451672" w:rsidP="00F93FFD">
            <w:pPr>
              <w:ind w:firstLine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E56B7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103" w:type="dxa"/>
          </w:tcPr>
          <w:p w:rsidR="00451672" w:rsidRPr="00E56B71" w:rsidRDefault="00451672" w:rsidP="00F93FFD">
            <w:pPr>
              <w:ind w:firstLine="34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E56B71">
              <w:rPr>
                <w:rFonts w:ascii="Times New Roman" w:hAnsi="Times New Roman" w:cs="Times New Roman"/>
                <w:sz w:val="28"/>
                <w:szCs w:val="28"/>
              </w:rPr>
              <w:t>Сложившаяся инфраструктура муниципальных организаций культуры,</w:t>
            </w:r>
            <w:r w:rsidRPr="00E56B71">
              <w:t xml:space="preserve"> </w:t>
            </w:r>
            <w:r w:rsidRPr="00E56B71">
              <w:rPr>
                <w:rFonts w:ascii="Times New Roman" w:hAnsi="Times New Roman" w:cs="Times New Roman"/>
                <w:sz w:val="28"/>
                <w:szCs w:val="28"/>
              </w:rPr>
              <w:t xml:space="preserve">молодежной политики, муниципальных физкультурно-спортивных организаций  и их различная материальная база </w:t>
            </w:r>
          </w:p>
        </w:tc>
        <w:tc>
          <w:tcPr>
            <w:tcW w:w="3934" w:type="dxa"/>
          </w:tcPr>
          <w:p w:rsidR="00451672" w:rsidRPr="00E56B71" w:rsidRDefault="00451672" w:rsidP="00F93FFD">
            <w:pPr>
              <w:ind w:firstLine="34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E56B71">
              <w:rPr>
                <w:rFonts w:ascii="Times New Roman" w:hAnsi="Times New Roman" w:cs="Times New Roman"/>
                <w:sz w:val="28"/>
                <w:szCs w:val="28"/>
              </w:rPr>
              <w:t>коэффициент оснащенности</w:t>
            </w:r>
          </w:p>
        </w:tc>
      </w:tr>
      <w:tr w:rsidR="00451672" w:rsidRPr="00E56B71" w:rsidTr="00F93FFD">
        <w:tc>
          <w:tcPr>
            <w:tcW w:w="675" w:type="dxa"/>
          </w:tcPr>
          <w:p w:rsidR="00451672" w:rsidRPr="00E56B71" w:rsidRDefault="00451672" w:rsidP="00F93FFD">
            <w:pPr>
              <w:ind w:firstLine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E56B71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103" w:type="dxa"/>
          </w:tcPr>
          <w:p w:rsidR="00451672" w:rsidRPr="00E56B71" w:rsidRDefault="00451672" w:rsidP="00F93FFD">
            <w:pPr>
              <w:ind w:firstLine="34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E56B71">
              <w:rPr>
                <w:rFonts w:ascii="Times New Roman" w:hAnsi="Times New Roman" w:cs="Times New Roman"/>
                <w:sz w:val="28"/>
                <w:szCs w:val="28"/>
              </w:rPr>
              <w:t>Различия в количестве населенных пунктов, входящих в состав городского или сельских поселений</w:t>
            </w:r>
          </w:p>
        </w:tc>
        <w:tc>
          <w:tcPr>
            <w:tcW w:w="3934" w:type="dxa"/>
          </w:tcPr>
          <w:p w:rsidR="00451672" w:rsidRPr="00E56B71" w:rsidRDefault="00451672" w:rsidP="00F93FFD">
            <w:pPr>
              <w:ind w:firstLine="34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E56B71">
              <w:rPr>
                <w:rFonts w:ascii="Times New Roman" w:hAnsi="Times New Roman" w:cs="Times New Roman"/>
                <w:sz w:val="28"/>
                <w:szCs w:val="28"/>
              </w:rPr>
              <w:t xml:space="preserve">коэффициент </w:t>
            </w:r>
            <w:r w:rsidRPr="00E56B71">
              <w:rPr>
                <w:rFonts w:ascii="Times New Roman" w:hAnsi="Times New Roman" w:cs="Times New Roman"/>
                <w:noProof/>
                <w:sz w:val="28"/>
                <w:szCs w:val="28"/>
              </w:rPr>
              <w:t>расселения</w:t>
            </w:r>
          </w:p>
        </w:tc>
      </w:tr>
      <w:tr w:rsidR="00451672" w:rsidRPr="00E56B71" w:rsidTr="00F93FFD">
        <w:tc>
          <w:tcPr>
            <w:tcW w:w="675" w:type="dxa"/>
          </w:tcPr>
          <w:p w:rsidR="00451672" w:rsidRPr="00E56B71" w:rsidRDefault="00451672" w:rsidP="00F93FFD">
            <w:pPr>
              <w:ind w:firstLine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E56B7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103" w:type="dxa"/>
          </w:tcPr>
          <w:p w:rsidR="00451672" w:rsidRPr="00E56B71" w:rsidRDefault="00451672" w:rsidP="00F93FFD">
            <w:pPr>
              <w:ind w:firstLine="34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E56B71">
              <w:rPr>
                <w:rFonts w:ascii="Times New Roman" w:hAnsi="Times New Roman" w:cs="Times New Roman"/>
                <w:sz w:val="28"/>
                <w:szCs w:val="28"/>
              </w:rPr>
              <w:t xml:space="preserve">Различия в протяженности автомобильных дорог общего пользования местного значения, находящихся в муниципальной собственности городского или сельских </w:t>
            </w:r>
            <w:r w:rsidRPr="00E56B7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поселений</w:t>
            </w:r>
          </w:p>
        </w:tc>
        <w:tc>
          <w:tcPr>
            <w:tcW w:w="3934" w:type="dxa"/>
          </w:tcPr>
          <w:p w:rsidR="00451672" w:rsidRPr="00E56B71" w:rsidRDefault="00451672" w:rsidP="00F93FFD">
            <w:pPr>
              <w:ind w:firstLine="34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E56B7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коэффициент содержания дорог</w:t>
            </w:r>
          </w:p>
        </w:tc>
      </w:tr>
    </w:tbl>
    <w:p w:rsidR="00451672" w:rsidRPr="00E56B71" w:rsidRDefault="00451672" w:rsidP="00451672">
      <w:pPr>
        <w:ind w:firstLine="900"/>
        <w:rPr>
          <w:rFonts w:ascii="Times New Roman" w:hAnsi="Times New Roman" w:cs="Times New Roman"/>
          <w:sz w:val="28"/>
          <w:szCs w:val="28"/>
        </w:rPr>
      </w:pPr>
      <w:r w:rsidRPr="00E56B71">
        <w:rPr>
          <w:rFonts w:ascii="Times New Roman" w:hAnsi="Times New Roman" w:cs="Times New Roman"/>
          <w:sz w:val="28"/>
          <w:szCs w:val="28"/>
        </w:rPr>
        <w:lastRenderedPageBreak/>
        <w:t>3. Данные, используемые при определении индекса бюджетных расходов:</w:t>
      </w:r>
    </w:p>
    <w:tbl>
      <w:tblPr>
        <w:tblW w:w="9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75"/>
        <w:gridCol w:w="5040"/>
        <w:gridCol w:w="3960"/>
      </w:tblGrid>
      <w:tr w:rsidR="00451672" w:rsidRPr="00E56B71" w:rsidTr="00F93FFD">
        <w:tc>
          <w:tcPr>
            <w:tcW w:w="675" w:type="dxa"/>
          </w:tcPr>
          <w:p w:rsidR="00451672" w:rsidRPr="00E56B71" w:rsidRDefault="00451672" w:rsidP="00F93F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6B71"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5040" w:type="dxa"/>
          </w:tcPr>
          <w:p w:rsidR="00451672" w:rsidRPr="00E56B71" w:rsidRDefault="00451672" w:rsidP="00F93FFD">
            <w:pPr>
              <w:ind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6B71">
              <w:rPr>
                <w:rFonts w:ascii="Times New Roman" w:hAnsi="Times New Roman" w:cs="Times New Roman"/>
                <w:sz w:val="28"/>
                <w:szCs w:val="28"/>
              </w:rPr>
              <w:t>Данные, используемые при определении индекса бюджетных расходов</w:t>
            </w:r>
          </w:p>
        </w:tc>
        <w:tc>
          <w:tcPr>
            <w:tcW w:w="3960" w:type="dxa"/>
          </w:tcPr>
          <w:p w:rsidR="00451672" w:rsidRPr="00E56B71" w:rsidRDefault="00451672" w:rsidP="00F93FFD">
            <w:pPr>
              <w:ind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6B71">
              <w:rPr>
                <w:rFonts w:ascii="Times New Roman" w:hAnsi="Times New Roman" w:cs="Times New Roman"/>
                <w:sz w:val="28"/>
                <w:szCs w:val="28"/>
              </w:rPr>
              <w:t>Источник информации</w:t>
            </w:r>
          </w:p>
        </w:tc>
      </w:tr>
      <w:tr w:rsidR="00451672" w:rsidRPr="00E56B71" w:rsidTr="00F93FFD">
        <w:tc>
          <w:tcPr>
            <w:tcW w:w="675" w:type="dxa"/>
          </w:tcPr>
          <w:p w:rsidR="00451672" w:rsidRPr="00E56B71" w:rsidRDefault="00451672" w:rsidP="00F93FFD">
            <w:pPr>
              <w:ind w:firstLine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E56B7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040" w:type="dxa"/>
          </w:tcPr>
          <w:p w:rsidR="00451672" w:rsidRPr="00E56B71" w:rsidRDefault="00451672" w:rsidP="00F93FFD">
            <w:pPr>
              <w:ind w:firstLine="34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E56B71">
              <w:rPr>
                <w:rFonts w:ascii="Times New Roman" w:hAnsi="Times New Roman" w:cs="Times New Roman"/>
                <w:sz w:val="28"/>
                <w:szCs w:val="28"/>
              </w:rPr>
              <w:t>Численность постоянного населения поселения</w:t>
            </w:r>
          </w:p>
        </w:tc>
        <w:tc>
          <w:tcPr>
            <w:tcW w:w="3960" w:type="dxa"/>
          </w:tcPr>
          <w:p w:rsidR="00451672" w:rsidRPr="00E56B71" w:rsidRDefault="00451672" w:rsidP="00F93FFD">
            <w:pPr>
              <w:ind w:firstLine="34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E56B71">
              <w:rPr>
                <w:rFonts w:ascii="Times New Roman" w:hAnsi="Times New Roman" w:cs="Times New Roman"/>
                <w:sz w:val="28"/>
                <w:szCs w:val="28"/>
              </w:rPr>
              <w:t>территориальный орган Федеральной службы государственной статистики по Краснодарскому краю</w:t>
            </w:r>
          </w:p>
        </w:tc>
      </w:tr>
      <w:tr w:rsidR="00451672" w:rsidRPr="00E56B71" w:rsidTr="00F93FFD">
        <w:tc>
          <w:tcPr>
            <w:tcW w:w="675" w:type="dxa"/>
          </w:tcPr>
          <w:p w:rsidR="00451672" w:rsidRPr="00E56B71" w:rsidRDefault="00451672" w:rsidP="00F93FFD">
            <w:pPr>
              <w:ind w:firstLine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E56B7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040" w:type="dxa"/>
          </w:tcPr>
          <w:p w:rsidR="00451672" w:rsidRPr="00E56B71" w:rsidRDefault="00451672" w:rsidP="00F93FFD">
            <w:pPr>
              <w:ind w:firstLine="34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E56B71">
              <w:rPr>
                <w:rFonts w:ascii="Times New Roman" w:hAnsi="Times New Roman" w:cs="Times New Roman"/>
                <w:sz w:val="28"/>
                <w:szCs w:val="28"/>
              </w:rPr>
              <w:t>Численность постоянного населения поселений, проживающая в сельской местности</w:t>
            </w:r>
          </w:p>
        </w:tc>
        <w:tc>
          <w:tcPr>
            <w:tcW w:w="3960" w:type="dxa"/>
          </w:tcPr>
          <w:p w:rsidR="00451672" w:rsidRPr="00E56B71" w:rsidRDefault="00451672" w:rsidP="00F93FFD">
            <w:pPr>
              <w:ind w:firstLine="34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E56B71">
              <w:rPr>
                <w:rFonts w:ascii="Times New Roman" w:hAnsi="Times New Roman" w:cs="Times New Roman"/>
                <w:sz w:val="28"/>
                <w:szCs w:val="28"/>
              </w:rPr>
              <w:t>территориальный орган Федеральной службы государственной статистики по Краснодарскому краю</w:t>
            </w:r>
          </w:p>
        </w:tc>
      </w:tr>
      <w:tr w:rsidR="00451672" w:rsidRPr="00E56B71" w:rsidTr="00F93FFD">
        <w:tc>
          <w:tcPr>
            <w:tcW w:w="675" w:type="dxa"/>
          </w:tcPr>
          <w:p w:rsidR="00451672" w:rsidRPr="00E56B71" w:rsidRDefault="00451672" w:rsidP="00F93FFD">
            <w:pPr>
              <w:ind w:firstLine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E56B7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040" w:type="dxa"/>
          </w:tcPr>
          <w:p w:rsidR="00451672" w:rsidRPr="00E56B71" w:rsidRDefault="00451672" w:rsidP="00F93FFD">
            <w:pPr>
              <w:ind w:firstLine="34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E56B71">
              <w:rPr>
                <w:rFonts w:ascii="Times New Roman" w:hAnsi="Times New Roman" w:cs="Times New Roman"/>
                <w:sz w:val="28"/>
                <w:szCs w:val="28"/>
              </w:rPr>
              <w:t>Внешняя кубатура зданий и сооружений муниципальных учреждений культуры, молодежной политики, муниципальных физкультурно-спортивных организаций поселений за отчетный финансовый год с учетом создаваемых муниципальных учреждений в текущем финансовом году</w:t>
            </w:r>
          </w:p>
        </w:tc>
        <w:tc>
          <w:tcPr>
            <w:tcW w:w="3960" w:type="dxa"/>
          </w:tcPr>
          <w:p w:rsidR="00451672" w:rsidRPr="00E56B71" w:rsidRDefault="00451672" w:rsidP="00F93FFD">
            <w:pPr>
              <w:ind w:firstLine="34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E56B71">
              <w:rPr>
                <w:rFonts w:ascii="Times New Roman" w:hAnsi="Times New Roman" w:cs="Times New Roman"/>
                <w:noProof/>
                <w:sz w:val="28"/>
                <w:szCs w:val="28"/>
              </w:rPr>
              <w:t>исполнительные</w:t>
            </w:r>
            <w:r w:rsidRPr="00E56B71">
              <w:rPr>
                <w:rFonts w:ascii="Times New Roman" w:hAnsi="Times New Roman" w:cs="Times New Roman"/>
                <w:sz w:val="28"/>
                <w:szCs w:val="28"/>
              </w:rPr>
              <w:t xml:space="preserve"> органы местного самоуправления поселения</w:t>
            </w:r>
          </w:p>
        </w:tc>
      </w:tr>
      <w:tr w:rsidR="00451672" w:rsidRPr="00E56B71" w:rsidTr="00F93FFD">
        <w:tc>
          <w:tcPr>
            <w:tcW w:w="675" w:type="dxa"/>
          </w:tcPr>
          <w:p w:rsidR="00451672" w:rsidRPr="00E56B71" w:rsidRDefault="00451672" w:rsidP="00F93FFD">
            <w:pPr>
              <w:ind w:firstLine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E56B71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040" w:type="dxa"/>
          </w:tcPr>
          <w:p w:rsidR="00451672" w:rsidRPr="00E56B71" w:rsidRDefault="00451672" w:rsidP="00F93FFD">
            <w:pPr>
              <w:ind w:firstLine="34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E56B71">
              <w:rPr>
                <w:rFonts w:ascii="Times New Roman" w:hAnsi="Times New Roman" w:cs="Times New Roman"/>
                <w:sz w:val="28"/>
                <w:szCs w:val="28"/>
              </w:rPr>
              <w:t>Количество населенных пунктов, входящих в состав поселения</w:t>
            </w:r>
          </w:p>
        </w:tc>
        <w:tc>
          <w:tcPr>
            <w:tcW w:w="3960" w:type="dxa"/>
          </w:tcPr>
          <w:p w:rsidR="00451672" w:rsidRPr="00E56B71" w:rsidRDefault="00451672" w:rsidP="00F93FFD">
            <w:pPr>
              <w:ind w:firstLine="34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E56B71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территориальный орган Федеральной службы государственной статистики по Краснодарскому краю и (или) исполнительные органы местного самоуправления </w:t>
            </w:r>
            <w:r w:rsidRPr="00E56B71">
              <w:rPr>
                <w:rFonts w:ascii="Times New Roman" w:hAnsi="Times New Roman" w:cs="Times New Roman"/>
                <w:sz w:val="28"/>
                <w:szCs w:val="28"/>
              </w:rPr>
              <w:t>поселения</w:t>
            </w:r>
          </w:p>
        </w:tc>
      </w:tr>
      <w:tr w:rsidR="00451672" w:rsidRPr="00E56B71" w:rsidTr="00F93FFD">
        <w:tc>
          <w:tcPr>
            <w:tcW w:w="675" w:type="dxa"/>
          </w:tcPr>
          <w:p w:rsidR="00451672" w:rsidRPr="00E56B71" w:rsidRDefault="00451672" w:rsidP="00F93FFD">
            <w:pPr>
              <w:ind w:firstLine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E56B7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040" w:type="dxa"/>
          </w:tcPr>
          <w:p w:rsidR="00451672" w:rsidRPr="00E56B71" w:rsidRDefault="00451672" w:rsidP="00F93FFD">
            <w:pPr>
              <w:pStyle w:val="a5"/>
              <w:ind w:firstLine="34"/>
              <w:jc w:val="left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 w:rsidRPr="00E56B71">
              <w:rPr>
                <w:rFonts w:ascii="Times New Roman" w:hAnsi="Times New Roman" w:cs="Times New Roman"/>
                <w:noProof/>
                <w:sz w:val="28"/>
                <w:szCs w:val="28"/>
              </w:rPr>
              <w:t>Протяженность автомобильных дорог общего пользования местного значения, находящихся в муниципальной собственности городского поселения или сельских поселений</w:t>
            </w:r>
          </w:p>
        </w:tc>
        <w:tc>
          <w:tcPr>
            <w:tcW w:w="3960" w:type="dxa"/>
          </w:tcPr>
          <w:p w:rsidR="00451672" w:rsidRPr="00E56B71" w:rsidRDefault="00451672" w:rsidP="00F93FFD">
            <w:pPr>
              <w:pStyle w:val="a5"/>
              <w:ind w:firstLine="34"/>
              <w:jc w:val="left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 w:rsidRPr="00E56B71">
              <w:rPr>
                <w:rFonts w:ascii="Times New Roman" w:hAnsi="Times New Roman" w:cs="Times New Roman"/>
                <w:noProof/>
                <w:sz w:val="28"/>
                <w:szCs w:val="28"/>
              </w:rPr>
              <w:t>исполнительные</w:t>
            </w:r>
            <w:r w:rsidRPr="00E56B71">
              <w:rPr>
                <w:rFonts w:ascii="Times New Roman" w:hAnsi="Times New Roman" w:cs="Times New Roman"/>
                <w:sz w:val="28"/>
                <w:szCs w:val="28"/>
              </w:rPr>
              <w:t xml:space="preserve"> органы местного самоуправления поселения</w:t>
            </w:r>
          </w:p>
        </w:tc>
      </w:tr>
    </w:tbl>
    <w:p w:rsidR="00451672" w:rsidRPr="00E56B71" w:rsidRDefault="00451672" w:rsidP="00451672">
      <w:pPr>
        <w:widowControl/>
        <w:rPr>
          <w:rFonts w:ascii="Times New Roman" w:hAnsi="Times New Roman" w:cs="Times New Roman"/>
          <w:sz w:val="28"/>
          <w:szCs w:val="28"/>
          <w:highlight w:val="yellow"/>
        </w:rPr>
      </w:pPr>
    </w:p>
    <w:p w:rsidR="00451672" w:rsidRPr="00E56B71" w:rsidRDefault="00451672" w:rsidP="00451672">
      <w:pPr>
        <w:widowControl/>
        <w:rPr>
          <w:rFonts w:ascii="Times New Roman" w:hAnsi="Times New Roman" w:cs="Times New Roman"/>
          <w:sz w:val="28"/>
          <w:szCs w:val="28"/>
        </w:rPr>
      </w:pPr>
      <w:r w:rsidRPr="00E56B71">
        <w:rPr>
          <w:rFonts w:ascii="Times New Roman" w:hAnsi="Times New Roman" w:cs="Times New Roman"/>
          <w:sz w:val="28"/>
          <w:szCs w:val="28"/>
        </w:rPr>
        <w:t>4. Индекс бюджетных расходов поселения рассчитывается по формуле:</w:t>
      </w:r>
    </w:p>
    <w:p w:rsidR="00451672" w:rsidRPr="00E56B71" w:rsidRDefault="00451672" w:rsidP="00451672">
      <w:pPr>
        <w:widowControl/>
        <w:rPr>
          <w:rFonts w:ascii="Times New Roman" w:hAnsi="Times New Roman" w:cs="Times New Roman"/>
          <w:sz w:val="28"/>
          <w:szCs w:val="28"/>
        </w:rPr>
      </w:pPr>
    </w:p>
    <w:p w:rsidR="00451672" w:rsidRPr="00E56B71" w:rsidRDefault="00451672" w:rsidP="00451672">
      <w:pPr>
        <w:widowControl/>
        <w:rPr>
          <w:rFonts w:ascii="Times New Roman" w:hAnsi="Times New Roman" w:cs="Times New Roman"/>
          <w:sz w:val="28"/>
          <w:szCs w:val="28"/>
        </w:rPr>
      </w:pPr>
      <w:r w:rsidRPr="00E56B71">
        <w:rPr>
          <w:rFonts w:ascii="Times New Roman" w:hAnsi="Times New Roman" w:cs="Times New Roman"/>
          <w:sz w:val="28"/>
          <w:szCs w:val="28"/>
        </w:rPr>
        <w:t>ИБРj = 0,2 х К</w:t>
      </w:r>
      <w:r w:rsidRPr="00E56B71">
        <w:rPr>
          <w:rFonts w:ascii="Times New Roman" w:hAnsi="Times New Roman" w:cs="Times New Roman"/>
          <w:sz w:val="28"/>
          <w:szCs w:val="28"/>
          <w:vertAlign w:val="subscript"/>
        </w:rPr>
        <w:t>дорогj</w:t>
      </w:r>
      <w:r w:rsidRPr="00E56B71">
        <w:rPr>
          <w:rFonts w:ascii="Times New Roman" w:hAnsi="Times New Roman" w:cs="Times New Roman"/>
          <w:sz w:val="28"/>
          <w:szCs w:val="28"/>
        </w:rPr>
        <w:t xml:space="preserve"> х К</w:t>
      </w:r>
      <w:r w:rsidRPr="00E56B71">
        <w:rPr>
          <w:rFonts w:ascii="Times New Roman" w:hAnsi="Times New Roman" w:cs="Times New Roman"/>
          <w:sz w:val="28"/>
          <w:szCs w:val="28"/>
          <w:vertAlign w:val="subscript"/>
        </w:rPr>
        <w:t>расj</w:t>
      </w:r>
      <w:r w:rsidRPr="00E56B71">
        <w:rPr>
          <w:rFonts w:ascii="Times New Roman" w:hAnsi="Times New Roman" w:cs="Times New Roman"/>
          <w:sz w:val="28"/>
          <w:szCs w:val="28"/>
        </w:rPr>
        <w:t xml:space="preserve"> + 0,4 х К</w:t>
      </w:r>
      <w:r w:rsidRPr="00E56B71">
        <w:rPr>
          <w:rFonts w:ascii="Times New Roman" w:hAnsi="Times New Roman" w:cs="Times New Roman"/>
          <w:sz w:val="28"/>
          <w:szCs w:val="28"/>
          <w:vertAlign w:val="subscript"/>
        </w:rPr>
        <w:t>зпj</w:t>
      </w:r>
      <w:r w:rsidRPr="00E56B71">
        <w:rPr>
          <w:rFonts w:ascii="Times New Roman" w:hAnsi="Times New Roman" w:cs="Times New Roman"/>
          <w:sz w:val="28"/>
          <w:szCs w:val="28"/>
        </w:rPr>
        <w:t xml:space="preserve"> х К</w:t>
      </w:r>
      <w:r w:rsidRPr="00E56B71">
        <w:rPr>
          <w:rFonts w:ascii="Times New Roman" w:hAnsi="Times New Roman" w:cs="Times New Roman"/>
          <w:sz w:val="28"/>
          <w:szCs w:val="28"/>
          <w:vertAlign w:val="subscript"/>
        </w:rPr>
        <w:t>осj</w:t>
      </w:r>
      <w:r w:rsidRPr="00E56B71">
        <w:rPr>
          <w:rFonts w:ascii="Times New Roman" w:hAnsi="Times New Roman" w:cs="Times New Roman"/>
          <w:sz w:val="28"/>
          <w:szCs w:val="28"/>
        </w:rPr>
        <w:t xml:space="preserve"> + 0,4 х К</w:t>
      </w:r>
      <w:r w:rsidRPr="00E56B71">
        <w:rPr>
          <w:rFonts w:ascii="Times New Roman" w:hAnsi="Times New Roman" w:cs="Times New Roman"/>
          <w:sz w:val="28"/>
          <w:szCs w:val="28"/>
          <w:vertAlign w:val="subscript"/>
        </w:rPr>
        <w:t>чj</w:t>
      </w:r>
      <w:r w:rsidRPr="00E56B71">
        <w:rPr>
          <w:rFonts w:ascii="Times New Roman" w:hAnsi="Times New Roman" w:cs="Times New Roman"/>
          <w:sz w:val="28"/>
          <w:szCs w:val="28"/>
        </w:rPr>
        <w:t>,</w:t>
      </w:r>
    </w:p>
    <w:p w:rsidR="00451672" w:rsidRPr="00E56B71" w:rsidRDefault="00451672" w:rsidP="00451672">
      <w:pPr>
        <w:widowControl/>
        <w:rPr>
          <w:rFonts w:ascii="Times New Roman" w:hAnsi="Times New Roman" w:cs="Times New Roman"/>
          <w:sz w:val="28"/>
          <w:szCs w:val="28"/>
        </w:rPr>
      </w:pPr>
      <w:r w:rsidRPr="00E56B71">
        <w:rPr>
          <w:rFonts w:ascii="Times New Roman" w:hAnsi="Times New Roman" w:cs="Times New Roman"/>
          <w:sz w:val="28"/>
          <w:szCs w:val="28"/>
        </w:rPr>
        <w:t>где:</w:t>
      </w:r>
    </w:p>
    <w:p w:rsidR="00451672" w:rsidRPr="00E56B71" w:rsidRDefault="00451672" w:rsidP="00451672">
      <w:pPr>
        <w:widowControl/>
        <w:rPr>
          <w:rFonts w:ascii="Times New Roman" w:hAnsi="Times New Roman" w:cs="Times New Roman"/>
          <w:sz w:val="28"/>
          <w:szCs w:val="28"/>
        </w:rPr>
      </w:pPr>
      <w:r w:rsidRPr="00E56B71">
        <w:rPr>
          <w:rFonts w:ascii="Times New Roman" w:hAnsi="Times New Roman" w:cs="Times New Roman"/>
          <w:sz w:val="28"/>
          <w:szCs w:val="28"/>
        </w:rPr>
        <w:t>К</w:t>
      </w:r>
      <w:r w:rsidRPr="00E56B71">
        <w:rPr>
          <w:rFonts w:ascii="Times New Roman" w:hAnsi="Times New Roman" w:cs="Times New Roman"/>
          <w:sz w:val="28"/>
          <w:szCs w:val="28"/>
          <w:vertAlign w:val="subscript"/>
        </w:rPr>
        <w:t>расj</w:t>
      </w:r>
      <w:r w:rsidRPr="00E56B71">
        <w:rPr>
          <w:rFonts w:ascii="Times New Roman" w:hAnsi="Times New Roman" w:cs="Times New Roman"/>
          <w:sz w:val="28"/>
          <w:szCs w:val="28"/>
        </w:rPr>
        <w:t xml:space="preserve"> - коэффициент расселения  j-го городского поселения или сельского поселения;</w:t>
      </w:r>
    </w:p>
    <w:p w:rsidR="00451672" w:rsidRPr="00E56B71" w:rsidRDefault="00451672" w:rsidP="00451672">
      <w:pPr>
        <w:widowControl/>
        <w:rPr>
          <w:rFonts w:ascii="Times New Roman" w:hAnsi="Times New Roman" w:cs="Times New Roman"/>
          <w:sz w:val="28"/>
          <w:szCs w:val="28"/>
        </w:rPr>
      </w:pPr>
      <w:r w:rsidRPr="00E56B71">
        <w:rPr>
          <w:rFonts w:ascii="Times New Roman" w:hAnsi="Times New Roman" w:cs="Times New Roman"/>
          <w:sz w:val="28"/>
          <w:szCs w:val="28"/>
        </w:rPr>
        <w:t>К</w:t>
      </w:r>
      <w:r w:rsidRPr="00E56B71">
        <w:rPr>
          <w:rFonts w:ascii="Times New Roman" w:hAnsi="Times New Roman" w:cs="Times New Roman"/>
          <w:sz w:val="28"/>
          <w:szCs w:val="28"/>
          <w:vertAlign w:val="subscript"/>
        </w:rPr>
        <w:t>зпj</w:t>
      </w:r>
      <w:r w:rsidRPr="00E56B71">
        <w:rPr>
          <w:rFonts w:ascii="Times New Roman" w:hAnsi="Times New Roman" w:cs="Times New Roman"/>
          <w:sz w:val="28"/>
          <w:szCs w:val="28"/>
        </w:rPr>
        <w:t xml:space="preserve"> - коэффициент заработной платы j-го городского поселения или сельского поселения;</w:t>
      </w:r>
    </w:p>
    <w:p w:rsidR="00451672" w:rsidRPr="00E56B71" w:rsidRDefault="00451672" w:rsidP="00451672">
      <w:pPr>
        <w:widowControl/>
        <w:rPr>
          <w:rFonts w:ascii="Times New Roman" w:hAnsi="Times New Roman" w:cs="Times New Roman"/>
          <w:sz w:val="28"/>
          <w:szCs w:val="28"/>
        </w:rPr>
      </w:pPr>
      <w:r w:rsidRPr="00E56B71">
        <w:rPr>
          <w:rFonts w:ascii="Times New Roman" w:hAnsi="Times New Roman" w:cs="Times New Roman"/>
          <w:sz w:val="28"/>
          <w:szCs w:val="28"/>
        </w:rPr>
        <w:lastRenderedPageBreak/>
        <w:t>К</w:t>
      </w:r>
      <w:r w:rsidRPr="00E56B71">
        <w:rPr>
          <w:rFonts w:ascii="Times New Roman" w:hAnsi="Times New Roman" w:cs="Times New Roman"/>
          <w:sz w:val="28"/>
          <w:szCs w:val="28"/>
          <w:vertAlign w:val="subscript"/>
        </w:rPr>
        <w:t>осj</w:t>
      </w:r>
      <w:r w:rsidRPr="00E56B71">
        <w:rPr>
          <w:rFonts w:ascii="Times New Roman" w:hAnsi="Times New Roman" w:cs="Times New Roman"/>
          <w:sz w:val="28"/>
          <w:szCs w:val="28"/>
        </w:rPr>
        <w:t xml:space="preserve"> – коэффициент оснащенности j-го городского поселения или сельского поселения;</w:t>
      </w:r>
    </w:p>
    <w:p w:rsidR="00451672" w:rsidRPr="00E56B71" w:rsidRDefault="00451672" w:rsidP="00451672">
      <w:pPr>
        <w:widowControl/>
        <w:rPr>
          <w:rFonts w:ascii="Times New Roman" w:hAnsi="Times New Roman" w:cs="Times New Roman"/>
          <w:sz w:val="28"/>
          <w:szCs w:val="28"/>
        </w:rPr>
      </w:pPr>
      <w:r w:rsidRPr="00E56B71">
        <w:rPr>
          <w:rFonts w:ascii="Times New Roman" w:hAnsi="Times New Roman" w:cs="Times New Roman"/>
          <w:sz w:val="28"/>
          <w:szCs w:val="28"/>
        </w:rPr>
        <w:t>К</w:t>
      </w:r>
      <w:r w:rsidRPr="00E56B71">
        <w:rPr>
          <w:rFonts w:ascii="Times New Roman" w:hAnsi="Times New Roman" w:cs="Times New Roman"/>
          <w:sz w:val="28"/>
          <w:szCs w:val="28"/>
          <w:vertAlign w:val="subscript"/>
        </w:rPr>
        <w:t>дорогj</w:t>
      </w:r>
      <w:r w:rsidRPr="00E56B71">
        <w:rPr>
          <w:rFonts w:ascii="Times New Roman" w:hAnsi="Times New Roman" w:cs="Times New Roman"/>
          <w:sz w:val="28"/>
          <w:szCs w:val="28"/>
        </w:rPr>
        <w:t xml:space="preserve"> – коэффициент содержания дорог j-го городского поселения или сельского поселения;</w:t>
      </w:r>
    </w:p>
    <w:p w:rsidR="00451672" w:rsidRPr="00E56B71" w:rsidRDefault="00451672" w:rsidP="00451672">
      <w:pPr>
        <w:widowControl/>
        <w:rPr>
          <w:rFonts w:ascii="Times New Roman" w:hAnsi="Times New Roman" w:cs="Times New Roman"/>
          <w:sz w:val="28"/>
          <w:szCs w:val="28"/>
        </w:rPr>
      </w:pPr>
      <w:r w:rsidRPr="00E56B71">
        <w:rPr>
          <w:rFonts w:ascii="Times New Roman" w:hAnsi="Times New Roman" w:cs="Times New Roman"/>
          <w:sz w:val="28"/>
          <w:szCs w:val="28"/>
        </w:rPr>
        <w:t>К</w:t>
      </w:r>
      <w:r w:rsidRPr="00E56B71">
        <w:rPr>
          <w:rFonts w:ascii="Times New Roman" w:hAnsi="Times New Roman" w:cs="Times New Roman"/>
          <w:sz w:val="28"/>
          <w:szCs w:val="28"/>
          <w:vertAlign w:val="subscript"/>
        </w:rPr>
        <w:t>чj</w:t>
      </w:r>
      <w:r w:rsidRPr="00E56B71">
        <w:rPr>
          <w:rFonts w:ascii="Times New Roman" w:hAnsi="Times New Roman" w:cs="Times New Roman"/>
          <w:sz w:val="28"/>
          <w:szCs w:val="28"/>
        </w:rPr>
        <w:t xml:space="preserve"> – коэффициент численности j-го городского поселения или сельского поселения.</w:t>
      </w:r>
    </w:p>
    <w:p w:rsidR="00451672" w:rsidRPr="00E56B71" w:rsidRDefault="00451672" w:rsidP="00451672">
      <w:pPr>
        <w:widowControl/>
        <w:rPr>
          <w:rFonts w:ascii="Times New Roman" w:hAnsi="Times New Roman" w:cs="Times New Roman"/>
          <w:sz w:val="28"/>
          <w:szCs w:val="28"/>
        </w:rPr>
      </w:pPr>
      <w:r w:rsidRPr="00E56B71">
        <w:rPr>
          <w:rFonts w:ascii="Times New Roman" w:hAnsi="Times New Roman" w:cs="Times New Roman"/>
          <w:sz w:val="28"/>
          <w:szCs w:val="28"/>
        </w:rPr>
        <w:t>Коэффициенты влияния на стоимость предоставляемых услуг j-го поселения по i-му фактору, влияющему на затраты, необходимые для осуществления полномочий по решению вопросов местного значения городского поселения или сельского поселения, рассчитываются по следующим формулам:</w:t>
      </w:r>
    </w:p>
    <w:p w:rsidR="00451672" w:rsidRPr="00E56B71" w:rsidRDefault="00451672" w:rsidP="00451672">
      <w:pPr>
        <w:widowControl/>
        <w:rPr>
          <w:rFonts w:ascii="Times New Roman" w:hAnsi="Times New Roman" w:cs="Times New Roman"/>
          <w:sz w:val="28"/>
          <w:szCs w:val="28"/>
        </w:rPr>
      </w:pPr>
      <w:r w:rsidRPr="00E56B71">
        <w:rPr>
          <w:rFonts w:ascii="Times New Roman" w:hAnsi="Times New Roman" w:cs="Times New Roman"/>
          <w:sz w:val="28"/>
          <w:szCs w:val="28"/>
        </w:rPr>
        <w:t>4.1. Коэффициент заработной платы – К</w:t>
      </w:r>
      <w:r w:rsidRPr="00E56B71">
        <w:rPr>
          <w:rFonts w:ascii="Times New Roman" w:hAnsi="Times New Roman" w:cs="Times New Roman"/>
          <w:sz w:val="28"/>
          <w:szCs w:val="28"/>
          <w:vertAlign w:val="subscript"/>
        </w:rPr>
        <w:t>зпj</w:t>
      </w:r>
    </w:p>
    <w:p w:rsidR="00451672" w:rsidRPr="00E56B71" w:rsidRDefault="00451672" w:rsidP="00451672">
      <w:pPr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451672" w:rsidRPr="00E56B71" w:rsidRDefault="00451672" w:rsidP="00451672">
      <w:pPr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E56B71">
        <w:rPr>
          <w:rFonts w:ascii="Times New Roman" w:hAnsi="Times New Roman" w:cs="Times New Roman"/>
          <w:sz w:val="28"/>
          <w:szCs w:val="28"/>
        </w:rPr>
        <w:t>К</w:t>
      </w:r>
      <w:r w:rsidRPr="00E56B71">
        <w:rPr>
          <w:rFonts w:ascii="Times New Roman" w:hAnsi="Times New Roman" w:cs="Times New Roman"/>
          <w:sz w:val="28"/>
          <w:szCs w:val="28"/>
          <w:vertAlign w:val="subscript"/>
        </w:rPr>
        <w:t>зпj</w:t>
      </w:r>
      <w:r w:rsidRPr="00E56B71">
        <w:rPr>
          <w:rFonts w:ascii="Times New Roman" w:hAnsi="Times New Roman" w:cs="Times New Roman"/>
          <w:sz w:val="28"/>
          <w:szCs w:val="28"/>
        </w:rPr>
        <w:t xml:space="preserve"> = (Ч</w:t>
      </w:r>
      <w:r w:rsidRPr="00E56B71">
        <w:rPr>
          <w:rFonts w:ascii="Times New Roman" w:hAnsi="Times New Roman" w:cs="Times New Roman"/>
          <w:sz w:val="28"/>
          <w:szCs w:val="28"/>
          <w:vertAlign w:val="subscript"/>
        </w:rPr>
        <w:t>j</w:t>
      </w:r>
      <w:r w:rsidRPr="00E56B71">
        <w:rPr>
          <w:rFonts w:ascii="Times New Roman" w:hAnsi="Times New Roman" w:cs="Times New Roman"/>
          <w:sz w:val="28"/>
          <w:szCs w:val="28"/>
        </w:rPr>
        <w:t xml:space="preserve"> х 1,25 + (1 - Ч</w:t>
      </w:r>
      <w:r w:rsidRPr="00E56B71">
        <w:rPr>
          <w:rFonts w:ascii="Times New Roman" w:hAnsi="Times New Roman" w:cs="Times New Roman"/>
          <w:sz w:val="28"/>
          <w:szCs w:val="28"/>
          <w:vertAlign w:val="subscript"/>
        </w:rPr>
        <w:t>j</w:t>
      </w:r>
      <w:r w:rsidRPr="00E56B71">
        <w:rPr>
          <w:rFonts w:ascii="Times New Roman" w:hAnsi="Times New Roman" w:cs="Times New Roman"/>
          <w:sz w:val="28"/>
          <w:szCs w:val="28"/>
        </w:rPr>
        <w:t xml:space="preserve"> )) / (Ч х 1,25 + (1 - Ч)),</w:t>
      </w:r>
    </w:p>
    <w:p w:rsidR="00451672" w:rsidRPr="00E56B71" w:rsidRDefault="00451672" w:rsidP="00451672">
      <w:pPr>
        <w:widowControl/>
        <w:rPr>
          <w:rFonts w:ascii="Times New Roman" w:hAnsi="Times New Roman" w:cs="Times New Roman"/>
          <w:sz w:val="28"/>
          <w:szCs w:val="28"/>
        </w:rPr>
      </w:pPr>
      <w:r w:rsidRPr="00E56B71">
        <w:rPr>
          <w:rFonts w:ascii="Times New Roman" w:hAnsi="Times New Roman" w:cs="Times New Roman"/>
          <w:sz w:val="28"/>
          <w:szCs w:val="28"/>
        </w:rPr>
        <w:t>где:</w:t>
      </w:r>
    </w:p>
    <w:p w:rsidR="00451672" w:rsidRPr="00E56B71" w:rsidRDefault="00451672" w:rsidP="00451672">
      <w:pPr>
        <w:widowControl/>
        <w:rPr>
          <w:rFonts w:ascii="Times New Roman" w:hAnsi="Times New Roman" w:cs="Times New Roman"/>
          <w:sz w:val="28"/>
          <w:szCs w:val="28"/>
        </w:rPr>
      </w:pPr>
      <w:r w:rsidRPr="00E56B71">
        <w:rPr>
          <w:rFonts w:ascii="Times New Roman" w:hAnsi="Times New Roman" w:cs="Times New Roman"/>
          <w:sz w:val="28"/>
          <w:szCs w:val="28"/>
        </w:rPr>
        <w:t>Ч</w:t>
      </w:r>
      <w:r w:rsidRPr="00E56B71">
        <w:rPr>
          <w:rFonts w:ascii="Times New Roman" w:hAnsi="Times New Roman" w:cs="Times New Roman"/>
          <w:sz w:val="28"/>
          <w:szCs w:val="28"/>
          <w:vertAlign w:val="subscript"/>
        </w:rPr>
        <w:t>j</w:t>
      </w:r>
      <w:r w:rsidRPr="00E56B71">
        <w:rPr>
          <w:rFonts w:ascii="Times New Roman" w:hAnsi="Times New Roman" w:cs="Times New Roman"/>
          <w:sz w:val="28"/>
          <w:szCs w:val="28"/>
        </w:rPr>
        <w:t xml:space="preserve"> - доля сельского населения в j-ом поселении;</w:t>
      </w:r>
    </w:p>
    <w:p w:rsidR="00451672" w:rsidRPr="00E56B71" w:rsidRDefault="00451672" w:rsidP="00451672">
      <w:pPr>
        <w:widowControl/>
        <w:rPr>
          <w:rFonts w:ascii="Times New Roman" w:hAnsi="Times New Roman" w:cs="Times New Roman"/>
          <w:sz w:val="28"/>
          <w:szCs w:val="28"/>
        </w:rPr>
      </w:pPr>
      <w:r w:rsidRPr="00E56B71">
        <w:rPr>
          <w:rFonts w:ascii="Times New Roman" w:hAnsi="Times New Roman" w:cs="Times New Roman"/>
          <w:sz w:val="28"/>
          <w:szCs w:val="28"/>
        </w:rPr>
        <w:t>Ч - доля сельского населения в целом по поселениям;</w:t>
      </w:r>
    </w:p>
    <w:p w:rsidR="00451672" w:rsidRPr="00E56B71" w:rsidRDefault="00451672" w:rsidP="00451672">
      <w:pPr>
        <w:widowControl/>
        <w:rPr>
          <w:rFonts w:ascii="Times New Roman" w:hAnsi="Times New Roman" w:cs="Times New Roman"/>
          <w:sz w:val="28"/>
          <w:szCs w:val="28"/>
        </w:rPr>
      </w:pPr>
      <w:r w:rsidRPr="00E56B71">
        <w:rPr>
          <w:rFonts w:ascii="Times New Roman" w:hAnsi="Times New Roman" w:cs="Times New Roman"/>
          <w:sz w:val="28"/>
          <w:szCs w:val="28"/>
        </w:rPr>
        <w:t>1,25 - уровень повышения оплаты труда специалистов социальной сферы за работу в сельской местности.</w:t>
      </w:r>
    </w:p>
    <w:p w:rsidR="00451672" w:rsidRPr="00E56B71" w:rsidRDefault="00451672" w:rsidP="00451672">
      <w:pPr>
        <w:widowControl/>
        <w:rPr>
          <w:rFonts w:ascii="Times New Roman" w:hAnsi="Times New Roman" w:cs="Times New Roman"/>
          <w:sz w:val="28"/>
          <w:szCs w:val="28"/>
        </w:rPr>
      </w:pPr>
      <w:r w:rsidRPr="00E56B71">
        <w:rPr>
          <w:rFonts w:ascii="Times New Roman" w:hAnsi="Times New Roman" w:cs="Times New Roman"/>
          <w:sz w:val="28"/>
          <w:szCs w:val="28"/>
        </w:rPr>
        <w:t>4.2. Коэффициент оснащенности – К</w:t>
      </w:r>
      <w:r w:rsidRPr="00E56B71">
        <w:rPr>
          <w:rFonts w:ascii="Times New Roman" w:hAnsi="Times New Roman" w:cs="Times New Roman"/>
          <w:sz w:val="28"/>
          <w:szCs w:val="28"/>
          <w:vertAlign w:val="subscript"/>
        </w:rPr>
        <w:t>осj</w:t>
      </w:r>
      <w:r w:rsidRPr="00E56B71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451672" w:rsidRPr="00E56B71" w:rsidRDefault="00451672" w:rsidP="00451672">
      <w:pPr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451672" w:rsidRPr="00E56B71" w:rsidRDefault="00451672" w:rsidP="00451672">
      <w:pPr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E56B71">
        <w:rPr>
          <w:rFonts w:ascii="Times New Roman" w:hAnsi="Times New Roman" w:cs="Times New Roman"/>
          <w:sz w:val="28"/>
          <w:szCs w:val="28"/>
        </w:rPr>
        <w:t>К</w:t>
      </w:r>
      <w:r w:rsidRPr="00E56B71">
        <w:rPr>
          <w:rFonts w:ascii="Times New Roman" w:hAnsi="Times New Roman" w:cs="Times New Roman"/>
          <w:sz w:val="28"/>
          <w:szCs w:val="28"/>
          <w:vertAlign w:val="subscript"/>
        </w:rPr>
        <w:t>осj</w:t>
      </w:r>
      <w:r w:rsidRPr="00E56B71">
        <w:rPr>
          <w:rFonts w:ascii="Times New Roman" w:hAnsi="Times New Roman" w:cs="Times New Roman"/>
          <w:sz w:val="28"/>
          <w:szCs w:val="28"/>
        </w:rPr>
        <w:t xml:space="preserve">  =  (О</w:t>
      </w:r>
      <w:r w:rsidRPr="00E56B71">
        <w:rPr>
          <w:rFonts w:ascii="Times New Roman" w:hAnsi="Times New Roman" w:cs="Times New Roman"/>
          <w:sz w:val="28"/>
          <w:szCs w:val="28"/>
          <w:vertAlign w:val="subscript"/>
        </w:rPr>
        <w:t xml:space="preserve">j </w:t>
      </w:r>
      <w:r w:rsidRPr="00E56B71">
        <w:rPr>
          <w:rFonts w:ascii="Times New Roman" w:hAnsi="Times New Roman" w:cs="Times New Roman"/>
          <w:sz w:val="28"/>
          <w:szCs w:val="28"/>
        </w:rPr>
        <w:t>/ Н</w:t>
      </w:r>
      <w:r w:rsidRPr="00E56B71">
        <w:rPr>
          <w:rFonts w:ascii="Times New Roman" w:hAnsi="Times New Roman" w:cs="Times New Roman"/>
          <w:sz w:val="28"/>
          <w:szCs w:val="28"/>
          <w:vertAlign w:val="subscript"/>
        </w:rPr>
        <w:t>j</w:t>
      </w:r>
      <w:r w:rsidRPr="00E56B71">
        <w:rPr>
          <w:rFonts w:ascii="Times New Roman" w:hAnsi="Times New Roman" w:cs="Times New Roman"/>
          <w:sz w:val="28"/>
          <w:szCs w:val="28"/>
        </w:rPr>
        <w:t>) / (О / Н),</w:t>
      </w:r>
    </w:p>
    <w:p w:rsidR="00451672" w:rsidRPr="00E56B71" w:rsidRDefault="00451672" w:rsidP="00451672">
      <w:pPr>
        <w:widowControl/>
        <w:rPr>
          <w:rFonts w:ascii="Times New Roman" w:hAnsi="Times New Roman" w:cs="Times New Roman"/>
          <w:sz w:val="28"/>
          <w:szCs w:val="28"/>
        </w:rPr>
      </w:pPr>
      <w:r w:rsidRPr="00E56B71">
        <w:rPr>
          <w:rFonts w:ascii="Times New Roman" w:hAnsi="Times New Roman" w:cs="Times New Roman"/>
          <w:sz w:val="28"/>
          <w:szCs w:val="28"/>
        </w:rPr>
        <w:t>где:</w:t>
      </w:r>
    </w:p>
    <w:p w:rsidR="00451672" w:rsidRPr="00E56B71" w:rsidRDefault="00451672" w:rsidP="00451672">
      <w:pPr>
        <w:widowControl/>
        <w:rPr>
          <w:rFonts w:ascii="Times New Roman" w:hAnsi="Times New Roman" w:cs="Times New Roman"/>
          <w:sz w:val="28"/>
          <w:szCs w:val="28"/>
        </w:rPr>
      </w:pPr>
      <w:r w:rsidRPr="00E56B71">
        <w:rPr>
          <w:rFonts w:ascii="Times New Roman" w:hAnsi="Times New Roman" w:cs="Times New Roman"/>
          <w:sz w:val="28"/>
          <w:szCs w:val="28"/>
        </w:rPr>
        <w:t>Н - численность постоянного населения муниципального района;</w:t>
      </w:r>
    </w:p>
    <w:p w:rsidR="00451672" w:rsidRPr="00E56B71" w:rsidRDefault="00451672" w:rsidP="00451672">
      <w:pPr>
        <w:widowControl/>
        <w:rPr>
          <w:rFonts w:ascii="Times New Roman" w:hAnsi="Times New Roman" w:cs="Times New Roman"/>
          <w:sz w:val="28"/>
          <w:szCs w:val="28"/>
        </w:rPr>
      </w:pPr>
      <w:r w:rsidRPr="00E56B71">
        <w:rPr>
          <w:rFonts w:ascii="Times New Roman" w:hAnsi="Times New Roman" w:cs="Times New Roman"/>
          <w:sz w:val="28"/>
          <w:szCs w:val="28"/>
        </w:rPr>
        <w:t>Н</w:t>
      </w:r>
      <w:r w:rsidRPr="00E56B71">
        <w:rPr>
          <w:rFonts w:ascii="Times New Roman" w:hAnsi="Times New Roman" w:cs="Times New Roman"/>
          <w:sz w:val="28"/>
          <w:szCs w:val="28"/>
          <w:vertAlign w:val="subscript"/>
        </w:rPr>
        <w:t>j</w:t>
      </w:r>
      <w:r w:rsidRPr="00E56B71">
        <w:rPr>
          <w:rFonts w:ascii="Times New Roman" w:hAnsi="Times New Roman" w:cs="Times New Roman"/>
          <w:sz w:val="28"/>
          <w:szCs w:val="28"/>
        </w:rPr>
        <w:t xml:space="preserve"> - численность постоянного населения в j-м поселении;</w:t>
      </w:r>
    </w:p>
    <w:p w:rsidR="00451672" w:rsidRPr="00E56B71" w:rsidRDefault="00451672" w:rsidP="00451672">
      <w:pPr>
        <w:widowControl/>
        <w:rPr>
          <w:rFonts w:ascii="Times New Roman" w:hAnsi="Times New Roman" w:cs="Times New Roman"/>
          <w:sz w:val="28"/>
          <w:szCs w:val="28"/>
        </w:rPr>
      </w:pPr>
      <w:r w:rsidRPr="00E56B71">
        <w:rPr>
          <w:rFonts w:ascii="Times New Roman" w:hAnsi="Times New Roman" w:cs="Times New Roman"/>
          <w:sz w:val="28"/>
          <w:szCs w:val="28"/>
        </w:rPr>
        <w:t>О – оснащенность муниципальных учреждений культуры, молодежной политики, муниципальных физкультурно-спортивных организаций всех поселений, выраженная показателем внешней кубатуры зданий и сооружений</w:t>
      </w:r>
      <w:r w:rsidRPr="00E56B71">
        <w:t xml:space="preserve"> </w:t>
      </w:r>
      <w:r w:rsidRPr="00E56B71">
        <w:rPr>
          <w:rFonts w:ascii="Times New Roman" w:hAnsi="Times New Roman" w:cs="Times New Roman"/>
          <w:sz w:val="28"/>
          <w:szCs w:val="28"/>
        </w:rPr>
        <w:t>муниципальных учреждений культуры, молодежной политики, муниципальных физкультурно-спортивных организаций,</w:t>
      </w:r>
    </w:p>
    <w:p w:rsidR="00451672" w:rsidRPr="00E56B71" w:rsidRDefault="00451672" w:rsidP="00451672">
      <w:pPr>
        <w:widowControl/>
        <w:rPr>
          <w:rFonts w:ascii="Times New Roman" w:hAnsi="Times New Roman" w:cs="Times New Roman"/>
          <w:sz w:val="28"/>
          <w:szCs w:val="28"/>
        </w:rPr>
      </w:pPr>
      <w:r w:rsidRPr="00E56B71">
        <w:rPr>
          <w:rFonts w:ascii="Times New Roman" w:hAnsi="Times New Roman" w:cs="Times New Roman"/>
          <w:sz w:val="28"/>
          <w:szCs w:val="28"/>
        </w:rPr>
        <w:t>О</w:t>
      </w:r>
      <w:r w:rsidRPr="00E56B71">
        <w:rPr>
          <w:rFonts w:ascii="Times New Roman" w:hAnsi="Times New Roman" w:cs="Times New Roman"/>
          <w:sz w:val="28"/>
          <w:szCs w:val="28"/>
          <w:vertAlign w:val="subscript"/>
        </w:rPr>
        <w:t>j</w:t>
      </w:r>
      <w:r w:rsidRPr="00E56B71">
        <w:rPr>
          <w:rFonts w:ascii="Times New Roman" w:hAnsi="Times New Roman" w:cs="Times New Roman"/>
          <w:sz w:val="28"/>
          <w:szCs w:val="28"/>
        </w:rPr>
        <w:t xml:space="preserve"> - оснащенность муниципальных учреждений культуры, молодежной политики, муниципальных физкультурно-спортивных организаций j-го поселения, выраженная показателем внешней кубатуры зданий и сооружений муниципальных учреждений культуры, молодежной политики, муниципальных физкультурно-спортивных организаций поселений. </w:t>
      </w:r>
    </w:p>
    <w:p w:rsidR="00451672" w:rsidRPr="00E56B71" w:rsidRDefault="00451672" w:rsidP="00451672">
      <w:pPr>
        <w:widowControl/>
        <w:rPr>
          <w:rFonts w:ascii="Times New Roman" w:hAnsi="Times New Roman" w:cs="Times New Roman"/>
          <w:sz w:val="28"/>
          <w:szCs w:val="28"/>
        </w:rPr>
      </w:pPr>
      <w:r w:rsidRPr="00E56B71">
        <w:rPr>
          <w:rFonts w:ascii="Times New Roman" w:hAnsi="Times New Roman" w:cs="Times New Roman"/>
          <w:sz w:val="28"/>
          <w:szCs w:val="28"/>
        </w:rPr>
        <w:t>4.3. Коэффициент содержания дорог – К</w:t>
      </w:r>
      <w:r w:rsidRPr="00E56B71">
        <w:rPr>
          <w:rFonts w:ascii="Times New Roman" w:hAnsi="Times New Roman" w:cs="Times New Roman"/>
          <w:sz w:val="28"/>
          <w:szCs w:val="28"/>
          <w:vertAlign w:val="subscript"/>
        </w:rPr>
        <w:t>дорогj</w:t>
      </w:r>
    </w:p>
    <w:p w:rsidR="00451672" w:rsidRPr="00E56B71" w:rsidRDefault="00451672" w:rsidP="00451672">
      <w:pPr>
        <w:widowControl/>
        <w:rPr>
          <w:rFonts w:ascii="Times New Roman" w:hAnsi="Times New Roman" w:cs="Times New Roman"/>
          <w:sz w:val="28"/>
          <w:szCs w:val="28"/>
        </w:rPr>
      </w:pPr>
    </w:p>
    <w:p w:rsidR="00451672" w:rsidRPr="00E56B71" w:rsidRDefault="00451672" w:rsidP="00451672">
      <w:pPr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E56B71">
        <w:rPr>
          <w:rFonts w:ascii="Times New Roman" w:hAnsi="Times New Roman" w:cs="Times New Roman"/>
          <w:sz w:val="28"/>
          <w:szCs w:val="28"/>
        </w:rPr>
        <w:t>К</w:t>
      </w:r>
      <w:r w:rsidRPr="00E56B71">
        <w:rPr>
          <w:rFonts w:ascii="Times New Roman" w:hAnsi="Times New Roman" w:cs="Times New Roman"/>
          <w:sz w:val="28"/>
          <w:szCs w:val="28"/>
          <w:vertAlign w:val="subscript"/>
        </w:rPr>
        <w:t>дорогj</w:t>
      </w:r>
      <w:r w:rsidRPr="00E56B71">
        <w:rPr>
          <w:rFonts w:ascii="Times New Roman" w:hAnsi="Times New Roman" w:cs="Times New Roman"/>
          <w:sz w:val="28"/>
          <w:szCs w:val="28"/>
        </w:rPr>
        <w:t xml:space="preserve"> = (ПР</w:t>
      </w:r>
      <w:r w:rsidRPr="00E56B71">
        <w:rPr>
          <w:rFonts w:ascii="Times New Roman" w:hAnsi="Times New Roman" w:cs="Times New Roman"/>
          <w:sz w:val="28"/>
          <w:szCs w:val="28"/>
          <w:vertAlign w:val="subscript"/>
        </w:rPr>
        <w:t>улдорj</w:t>
      </w:r>
      <w:r w:rsidRPr="00E56B71">
        <w:rPr>
          <w:rFonts w:ascii="Times New Roman" w:hAnsi="Times New Roman" w:cs="Times New Roman"/>
          <w:sz w:val="28"/>
          <w:szCs w:val="28"/>
        </w:rPr>
        <w:t xml:space="preserve"> / Н</w:t>
      </w:r>
      <w:r w:rsidRPr="00E56B71">
        <w:rPr>
          <w:rFonts w:ascii="Times New Roman" w:hAnsi="Times New Roman" w:cs="Times New Roman"/>
          <w:sz w:val="28"/>
          <w:szCs w:val="28"/>
          <w:vertAlign w:val="subscript"/>
        </w:rPr>
        <w:t>j</w:t>
      </w:r>
      <w:r w:rsidRPr="00E56B71">
        <w:rPr>
          <w:rFonts w:ascii="Times New Roman" w:hAnsi="Times New Roman" w:cs="Times New Roman"/>
          <w:sz w:val="28"/>
          <w:szCs w:val="28"/>
        </w:rPr>
        <w:t>) / (ПР</w:t>
      </w:r>
      <w:r w:rsidRPr="00E56B71">
        <w:rPr>
          <w:rFonts w:ascii="Times New Roman" w:hAnsi="Times New Roman" w:cs="Times New Roman"/>
          <w:sz w:val="28"/>
          <w:szCs w:val="28"/>
          <w:vertAlign w:val="subscript"/>
        </w:rPr>
        <w:t>улдор</w:t>
      </w:r>
      <w:r w:rsidRPr="00E56B71">
        <w:rPr>
          <w:rFonts w:ascii="Times New Roman" w:hAnsi="Times New Roman" w:cs="Times New Roman"/>
          <w:sz w:val="28"/>
          <w:szCs w:val="28"/>
        </w:rPr>
        <w:t xml:space="preserve"> / Н),</w:t>
      </w:r>
    </w:p>
    <w:p w:rsidR="00451672" w:rsidRPr="00E56B71" w:rsidRDefault="00451672" w:rsidP="00451672">
      <w:pPr>
        <w:widowControl/>
        <w:rPr>
          <w:rFonts w:ascii="Times New Roman" w:hAnsi="Times New Roman" w:cs="Times New Roman"/>
          <w:sz w:val="28"/>
          <w:szCs w:val="28"/>
        </w:rPr>
      </w:pPr>
      <w:r w:rsidRPr="00E56B71">
        <w:rPr>
          <w:rFonts w:ascii="Times New Roman" w:hAnsi="Times New Roman" w:cs="Times New Roman"/>
          <w:sz w:val="28"/>
          <w:szCs w:val="28"/>
        </w:rPr>
        <w:t>где:</w:t>
      </w:r>
    </w:p>
    <w:p w:rsidR="00451672" w:rsidRPr="00E56B71" w:rsidRDefault="00451672" w:rsidP="00451672">
      <w:pPr>
        <w:widowControl/>
        <w:rPr>
          <w:rFonts w:ascii="Times New Roman" w:hAnsi="Times New Roman" w:cs="Times New Roman"/>
          <w:sz w:val="28"/>
          <w:szCs w:val="28"/>
        </w:rPr>
      </w:pPr>
      <w:r w:rsidRPr="00E56B71">
        <w:rPr>
          <w:rFonts w:ascii="Times New Roman" w:hAnsi="Times New Roman" w:cs="Times New Roman"/>
          <w:sz w:val="28"/>
          <w:szCs w:val="28"/>
        </w:rPr>
        <w:t>ПР</w:t>
      </w:r>
      <w:r w:rsidRPr="00E56B71">
        <w:rPr>
          <w:rFonts w:ascii="Times New Roman" w:hAnsi="Times New Roman" w:cs="Times New Roman"/>
          <w:sz w:val="28"/>
          <w:szCs w:val="28"/>
          <w:vertAlign w:val="subscript"/>
        </w:rPr>
        <w:t>улдорj</w:t>
      </w:r>
      <w:r w:rsidRPr="00E56B71">
        <w:rPr>
          <w:rFonts w:ascii="Times New Roman" w:hAnsi="Times New Roman" w:cs="Times New Roman"/>
          <w:sz w:val="28"/>
          <w:szCs w:val="28"/>
        </w:rPr>
        <w:t xml:space="preserve"> – протяженность улично-дорожной сети j-го поселения;</w:t>
      </w:r>
    </w:p>
    <w:p w:rsidR="00451672" w:rsidRPr="00E56B71" w:rsidRDefault="00451672" w:rsidP="00451672">
      <w:pPr>
        <w:widowControl/>
        <w:rPr>
          <w:rFonts w:ascii="Times New Roman" w:hAnsi="Times New Roman" w:cs="Times New Roman"/>
          <w:sz w:val="28"/>
          <w:szCs w:val="28"/>
        </w:rPr>
      </w:pPr>
      <w:r w:rsidRPr="00E56B71">
        <w:rPr>
          <w:rFonts w:ascii="Times New Roman" w:hAnsi="Times New Roman" w:cs="Times New Roman"/>
          <w:sz w:val="28"/>
          <w:szCs w:val="28"/>
        </w:rPr>
        <w:t>ПР</w:t>
      </w:r>
      <w:r w:rsidRPr="00E56B71">
        <w:rPr>
          <w:rFonts w:ascii="Times New Roman" w:hAnsi="Times New Roman" w:cs="Times New Roman"/>
          <w:sz w:val="28"/>
          <w:szCs w:val="28"/>
          <w:vertAlign w:val="subscript"/>
        </w:rPr>
        <w:t>улдор</w:t>
      </w:r>
      <w:r w:rsidRPr="00E56B71">
        <w:rPr>
          <w:rFonts w:ascii="Times New Roman" w:hAnsi="Times New Roman" w:cs="Times New Roman"/>
          <w:sz w:val="28"/>
          <w:szCs w:val="28"/>
        </w:rPr>
        <w:t xml:space="preserve"> – общая протяженность улично- дорожной сети поселений; </w:t>
      </w:r>
    </w:p>
    <w:p w:rsidR="00451672" w:rsidRPr="00E56B71" w:rsidRDefault="00451672" w:rsidP="00451672">
      <w:pPr>
        <w:widowControl/>
        <w:rPr>
          <w:rFonts w:ascii="Times New Roman" w:hAnsi="Times New Roman" w:cs="Times New Roman"/>
          <w:sz w:val="28"/>
          <w:szCs w:val="28"/>
        </w:rPr>
      </w:pPr>
      <w:r w:rsidRPr="00E56B71">
        <w:rPr>
          <w:rFonts w:ascii="Times New Roman" w:hAnsi="Times New Roman" w:cs="Times New Roman"/>
          <w:sz w:val="28"/>
          <w:szCs w:val="28"/>
        </w:rPr>
        <w:t>Н - численность постоянного населения муниципального района;</w:t>
      </w:r>
    </w:p>
    <w:p w:rsidR="00451672" w:rsidRPr="00E56B71" w:rsidRDefault="00451672" w:rsidP="00451672">
      <w:pPr>
        <w:widowControl/>
        <w:rPr>
          <w:rFonts w:ascii="Times New Roman" w:hAnsi="Times New Roman" w:cs="Times New Roman"/>
          <w:sz w:val="28"/>
          <w:szCs w:val="28"/>
        </w:rPr>
      </w:pPr>
      <w:r w:rsidRPr="00E56B71">
        <w:rPr>
          <w:rFonts w:ascii="Times New Roman" w:hAnsi="Times New Roman" w:cs="Times New Roman"/>
          <w:sz w:val="28"/>
          <w:szCs w:val="28"/>
        </w:rPr>
        <w:t>Н</w:t>
      </w:r>
      <w:r w:rsidRPr="00E56B71">
        <w:rPr>
          <w:rFonts w:ascii="Times New Roman" w:hAnsi="Times New Roman" w:cs="Times New Roman"/>
          <w:sz w:val="28"/>
          <w:szCs w:val="28"/>
          <w:vertAlign w:val="subscript"/>
        </w:rPr>
        <w:t>j</w:t>
      </w:r>
      <w:r w:rsidRPr="00E56B71">
        <w:rPr>
          <w:rFonts w:ascii="Times New Roman" w:hAnsi="Times New Roman" w:cs="Times New Roman"/>
          <w:sz w:val="28"/>
          <w:szCs w:val="28"/>
        </w:rPr>
        <w:t xml:space="preserve"> - численность постоянного населения в j-м поселении.</w:t>
      </w:r>
    </w:p>
    <w:p w:rsidR="00451672" w:rsidRPr="00E56B71" w:rsidRDefault="00451672" w:rsidP="00451672">
      <w:pPr>
        <w:widowControl/>
        <w:rPr>
          <w:rFonts w:ascii="Times New Roman" w:hAnsi="Times New Roman" w:cs="Times New Roman"/>
          <w:sz w:val="28"/>
          <w:szCs w:val="28"/>
        </w:rPr>
      </w:pPr>
      <w:r w:rsidRPr="00E56B71">
        <w:rPr>
          <w:rFonts w:ascii="Times New Roman" w:hAnsi="Times New Roman" w:cs="Times New Roman"/>
          <w:sz w:val="28"/>
          <w:szCs w:val="28"/>
        </w:rPr>
        <w:lastRenderedPageBreak/>
        <w:t>В зависимости от полученных результатов устанавливаются следующие ограничения:</w:t>
      </w:r>
    </w:p>
    <w:p w:rsidR="00451672" w:rsidRPr="00E56B71" w:rsidRDefault="00451672" w:rsidP="00451672">
      <w:pPr>
        <w:widowControl/>
        <w:rPr>
          <w:rFonts w:ascii="Times New Roman" w:hAnsi="Times New Roman" w:cs="Times New Roman"/>
          <w:sz w:val="28"/>
          <w:szCs w:val="28"/>
        </w:rPr>
      </w:pPr>
      <w:r w:rsidRPr="00E56B71">
        <w:rPr>
          <w:rFonts w:ascii="Times New Roman" w:hAnsi="Times New Roman" w:cs="Times New Roman"/>
          <w:sz w:val="28"/>
          <w:szCs w:val="28"/>
        </w:rPr>
        <w:t>если К</w:t>
      </w:r>
      <w:r w:rsidRPr="00E56B71">
        <w:rPr>
          <w:rFonts w:ascii="Times New Roman" w:hAnsi="Times New Roman" w:cs="Times New Roman"/>
          <w:sz w:val="28"/>
          <w:szCs w:val="28"/>
          <w:vertAlign w:val="subscript"/>
        </w:rPr>
        <w:t>дорогj</w:t>
      </w:r>
      <w:r w:rsidRPr="00E56B71">
        <w:rPr>
          <w:rFonts w:ascii="Times New Roman" w:hAnsi="Times New Roman" w:cs="Times New Roman"/>
          <w:sz w:val="28"/>
          <w:szCs w:val="28"/>
        </w:rPr>
        <w:t xml:space="preserve"> &lt; 0,6, то коэффициент содержания дорог принимает значение 0,6;</w:t>
      </w:r>
    </w:p>
    <w:p w:rsidR="00451672" w:rsidRPr="00E56B71" w:rsidRDefault="00451672" w:rsidP="00451672">
      <w:pPr>
        <w:widowControl/>
        <w:rPr>
          <w:rFonts w:ascii="Times New Roman" w:hAnsi="Times New Roman" w:cs="Times New Roman"/>
          <w:sz w:val="28"/>
          <w:szCs w:val="28"/>
        </w:rPr>
      </w:pPr>
      <w:r w:rsidRPr="00E56B71">
        <w:rPr>
          <w:rFonts w:ascii="Times New Roman" w:hAnsi="Times New Roman" w:cs="Times New Roman"/>
          <w:sz w:val="28"/>
          <w:szCs w:val="28"/>
        </w:rPr>
        <w:t>если К</w:t>
      </w:r>
      <w:r w:rsidRPr="00E56B71">
        <w:rPr>
          <w:rFonts w:ascii="Times New Roman" w:hAnsi="Times New Roman" w:cs="Times New Roman"/>
          <w:sz w:val="28"/>
          <w:szCs w:val="28"/>
          <w:vertAlign w:val="subscript"/>
        </w:rPr>
        <w:t>дорогj</w:t>
      </w:r>
      <w:r w:rsidRPr="00E56B71">
        <w:rPr>
          <w:rFonts w:ascii="Times New Roman" w:hAnsi="Times New Roman" w:cs="Times New Roman"/>
          <w:sz w:val="28"/>
          <w:szCs w:val="28"/>
        </w:rPr>
        <w:t xml:space="preserve"> &gt; 2,5, то коэффициент содержания дорог принимает значение 2,5.</w:t>
      </w:r>
    </w:p>
    <w:p w:rsidR="00451672" w:rsidRPr="00E56B71" w:rsidRDefault="00451672" w:rsidP="00451672">
      <w:pPr>
        <w:widowControl/>
        <w:rPr>
          <w:rFonts w:ascii="Times New Roman" w:hAnsi="Times New Roman" w:cs="Times New Roman"/>
          <w:sz w:val="28"/>
          <w:szCs w:val="28"/>
        </w:rPr>
      </w:pPr>
      <w:r w:rsidRPr="00E56B71">
        <w:rPr>
          <w:rFonts w:ascii="Times New Roman" w:hAnsi="Times New Roman" w:cs="Times New Roman"/>
          <w:sz w:val="28"/>
          <w:szCs w:val="28"/>
        </w:rPr>
        <w:t>4.5. Коэффициент численности – К</w:t>
      </w:r>
      <w:r w:rsidRPr="00E56B71">
        <w:rPr>
          <w:rFonts w:ascii="Times New Roman" w:hAnsi="Times New Roman" w:cs="Times New Roman"/>
          <w:sz w:val="28"/>
          <w:szCs w:val="28"/>
          <w:vertAlign w:val="subscript"/>
        </w:rPr>
        <w:t>чj</w:t>
      </w:r>
    </w:p>
    <w:p w:rsidR="00451672" w:rsidRPr="00E56B71" w:rsidRDefault="00451672" w:rsidP="00451672">
      <w:pPr>
        <w:widowControl/>
        <w:rPr>
          <w:rFonts w:ascii="Times New Roman" w:hAnsi="Times New Roman" w:cs="Times New Roman"/>
          <w:sz w:val="28"/>
          <w:szCs w:val="28"/>
        </w:rPr>
      </w:pPr>
      <w:r w:rsidRPr="00E56B71">
        <w:rPr>
          <w:rFonts w:ascii="Times New Roman" w:hAnsi="Times New Roman" w:cs="Times New Roman"/>
          <w:sz w:val="28"/>
          <w:szCs w:val="28"/>
        </w:rPr>
        <w:t>В зависимости от численности населения в поселениях устанавливаются следующие значения коэффициента численности населения:</w:t>
      </w:r>
    </w:p>
    <w:p w:rsidR="00451672" w:rsidRPr="00E56B71" w:rsidRDefault="00451672" w:rsidP="00451672">
      <w:pPr>
        <w:widowControl/>
        <w:rPr>
          <w:rFonts w:ascii="Times New Roman" w:hAnsi="Times New Roman" w:cs="Times New Roman"/>
          <w:sz w:val="28"/>
          <w:szCs w:val="28"/>
        </w:rPr>
      </w:pPr>
      <w:r w:rsidRPr="00E56B71">
        <w:rPr>
          <w:rFonts w:ascii="Times New Roman" w:hAnsi="Times New Roman" w:cs="Times New Roman"/>
          <w:sz w:val="28"/>
          <w:szCs w:val="28"/>
        </w:rPr>
        <w:t>К</w:t>
      </w:r>
      <w:r w:rsidRPr="00E56B71">
        <w:rPr>
          <w:rFonts w:ascii="Times New Roman" w:hAnsi="Times New Roman" w:cs="Times New Roman"/>
          <w:sz w:val="28"/>
          <w:szCs w:val="28"/>
          <w:vertAlign w:val="subscript"/>
        </w:rPr>
        <w:t>чj</w:t>
      </w:r>
      <w:r w:rsidRPr="00E56B71">
        <w:rPr>
          <w:rFonts w:ascii="Times New Roman" w:hAnsi="Times New Roman" w:cs="Times New Roman"/>
          <w:sz w:val="28"/>
          <w:szCs w:val="28"/>
        </w:rPr>
        <w:t xml:space="preserve"> = 2,5 в поселениях с численностью до 3,0 тыс. чел.;</w:t>
      </w:r>
    </w:p>
    <w:p w:rsidR="00451672" w:rsidRPr="00E56B71" w:rsidRDefault="00451672" w:rsidP="00451672">
      <w:pPr>
        <w:widowControl/>
        <w:rPr>
          <w:rFonts w:ascii="Times New Roman" w:hAnsi="Times New Roman" w:cs="Times New Roman"/>
          <w:sz w:val="28"/>
          <w:szCs w:val="28"/>
        </w:rPr>
      </w:pPr>
      <w:r w:rsidRPr="00E56B71">
        <w:rPr>
          <w:rFonts w:ascii="Times New Roman" w:hAnsi="Times New Roman" w:cs="Times New Roman"/>
          <w:sz w:val="28"/>
          <w:szCs w:val="28"/>
        </w:rPr>
        <w:t>К</w:t>
      </w:r>
      <w:r w:rsidRPr="00E56B71">
        <w:rPr>
          <w:rFonts w:ascii="Times New Roman" w:hAnsi="Times New Roman" w:cs="Times New Roman"/>
          <w:sz w:val="28"/>
          <w:szCs w:val="28"/>
          <w:vertAlign w:val="subscript"/>
        </w:rPr>
        <w:t>чj</w:t>
      </w:r>
      <w:r w:rsidRPr="00E56B71">
        <w:rPr>
          <w:rFonts w:ascii="Times New Roman" w:hAnsi="Times New Roman" w:cs="Times New Roman"/>
          <w:sz w:val="28"/>
          <w:szCs w:val="28"/>
        </w:rPr>
        <w:t xml:space="preserve"> = 1,75 в поселениях с численностью свыше 3,0 тыс. чел. до 10,0 тыс. чел.;</w:t>
      </w:r>
    </w:p>
    <w:p w:rsidR="00451672" w:rsidRPr="00E56B71" w:rsidRDefault="00451672" w:rsidP="00451672">
      <w:pPr>
        <w:widowControl/>
        <w:rPr>
          <w:rFonts w:ascii="Times New Roman" w:hAnsi="Times New Roman" w:cs="Times New Roman"/>
          <w:sz w:val="28"/>
          <w:szCs w:val="28"/>
        </w:rPr>
      </w:pPr>
      <w:r w:rsidRPr="00E56B71">
        <w:rPr>
          <w:rFonts w:ascii="Times New Roman" w:hAnsi="Times New Roman" w:cs="Times New Roman"/>
          <w:sz w:val="28"/>
          <w:szCs w:val="28"/>
        </w:rPr>
        <w:t>К</w:t>
      </w:r>
      <w:r w:rsidRPr="00E56B71">
        <w:rPr>
          <w:rFonts w:ascii="Times New Roman" w:hAnsi="Times New Roman" w:cs="Times New Roman"/>
          <w:sz w:val="28"/>
          <w:szCs w:val="28"/>
          <w:vertAlign w:val="subscript"/>
        </w:rPr>
        <w:t xml:space="preserve">чj </w:t>
      </w:r>
      <w:r w:rsidRPr="00E56B71">
        <w:rPr>
          <w:rFonts w:ascii="Times New Roman" w:hAnsi="Times New Roman" w:cs="Times New Roman"/>
          <w:sz w:val="28"/>
          <w:szCs w:val="28"/>
        </w:rPr>
        <w:t>= 1,25 в поселениях с численностью свыше 10,0 тыс. чел. до 30,0 тыс. чел.;</w:t>
      </w:r>
    </w:p>
    <w:p w:rsidR="00451672" w:rsidRPr="00E56B71" w:rsidRDefault="00451672" w:rsidP="00451672">
      <w:pPr>
        <w:widowControl/>
        <w:rPr>
          <w:rFonts w:ascii="Times New Roman" w:hAnsi="Times New Roman" w:cs="Times New Roman"/>
          <w:sz w:val="28"/>
          <w:szCs w:val="28"/>
        </w:rPr>
      </w:pPr>
      <w:r w:rsidRPr="00E56B71">
        <w:rPr>
          <w:rFonts w:ascii="Times New Roman" w:hAnsi="Times New Roman" w:cs="Times New Roman"/>
          <w:sz w:val="28"/>
          <w:szCs w:val="28"/>
        </w:rPr>
        <w:t>К</w:t>
      </w:r>
      <w:r w:rsidRPr="00E56B71">
        <w:rPr>
          <w:rFonts w:ascii="Times New Roman" w:hAnsi="Times New Roman" w:cs="Times New Roman"/>
          <w:sz w:val="28"/>
          <w:szCs w:val="28"/>
          <w:vertAlign w:val="subscript"/>
        </w:rPr>
        <w:t>чj</w:t>
      </w:r>
      <w:r w:rsidRPr="00E56B71">
        <w:rPr>
          <w:rFonts w:ascii="Times New Roman" w:hAnsi="Times New Roman" w:cs="Times New Roman"/>
          <w:sz w:val="28"/>
          <w:szCs w:val="28"/>
        </w:rPr>
        <w:t xml:space="preserve"> = 1,0 в поселениях с численностью свыше 30,0 тыс. чел.</w:t>
      </w:r>
    </w:p>
    <w:p w:rsidR="00451672" w:rsidRPr="00E56B71" w:rsidRDefault="00451672" w:rsidP="00451672">
      <w:pPr>
        <w:widowControl/>
        <w:rPr>
          <w:rFonts w:ascii="Times New Roman" w:hAnsi="Times New Roman" w:cs="Times New Roman"/>
          <w:sz w:val="28"/>
          <w:szCs w:val="28"/>
        </w:rPr>
      </w:pPr>
      <w:r w:rsidRPr="00E56B71">
        <w:rPr>
          <w:rFonts w:ascii="Times New Roman" w:hAnsi="Times New Roman" w:cs="Times New Roman"/>
          <w:sz w:val="28"/>
          <w:szCs w:val="28"/>
        </w:rPr>
        <w:t>4.6. Коэффициент расселения - К</w:t>
      </w:r>
      <w:r w:rsidRPr="00E56B71">
        <w:rPr>
          <w:rFonts w:ascii="Times New Roman" w:hAnsi="Times New Roman" w:cs="Times New Roman"/>
          <w:sz w:val="28"/>
          <w:szCs w:val="28"/>
          <w:vertAlign w:val="subscript"/>
        </w:rPr>
        <w:t>расj</w:t>
      </w:r>
    </w:p>
    <w:p w:rsidR="00451672" w:rsidRPr="00E56B71" w:rsidRDefault="00451672" w:rsidP="00451672">
      <w:pPr>
        <w:widowControl/>
        <w:rPr>
          <w:rFonts w:ascii="Times New Roman" w:hAnsi="Times New Roman" w:cs="Times New Roman"/>
          <w:sz w:val="28"/>
          <w:szCs w:val="28"/>
        </w:rPr>
      </w:pPr>
    </w:p>
    <w:p w:rsidR="00451672" w:rsidRPr="00E56B71" w:rsidRDefault="00451672" w:rsidP="00451672">
      <w:pPr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E56B71">
        <w:rPr>
          <w:rFonts w:ascii="Times New Roman" w:hAnsi="Times New Roman" w:cs="Times New Roman"/>
          <w:sz w:val="28"/>
          <w:szCs w:val="28"/>
        </w:rPr>
        <w:t>К</w:t>
      </w:r>
      <w:r w:rsidRPr="00E56B71">
        <w:rPr>
          <w:rFonts w:ascii="Times New Roman" w:hAnsi="Times New Roman" w:cs="Times New Roman"/>
          <w:sz w:val="28"/>
          <w:szCs w:val="28"/>
          <w:vertAlign w:val="subscript"/>
        </w:rPr>
        <w:t>расj</w:t>
      </w:r>
      <w:r w:rsidRPr="00E56B71">
        <w:rPr>
          <w:rFonts w:ascii="Times New Roman" w:hAnsi="Times New Roman" w:cs="Times New Roman"/>
          <w:sz w:val="28"/>
          <w:szCs w:val="28"/>
        </w:rPr>
        <w:t xml:space="preserve"> = (1,5 + </w:t>
      </w:r>
      <w:r w:rsidRPr="00E56B71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E56B71">
        <w:rPr>
          <w:rFonts w:ascii="Times New Roman" w:hAnsi="Times New Roman" w:cs="Times New Roman"/>
          <w:sz w:val="28"/>
          <w:szCs w:val="28"/>
          <w:vertAlign w:val="subscript"/>
        </w:rPr>
        <w:t>j</w:t>
      </w:r>
      <w:r w:rsidRPr="00E56B71">
        <w:rPr>
          <w:rFonts w:ascii="Times New Roman" w:hAnsi="Times New Roman" w:cs="Times New Roman"/>
          <w:sz w:val="28"/>
          <w:szCs w:val="28"/>
        </w:rPr>
        <w:t xml:space="preserve"> / Н</w:t>
      </w:r>
      <w:r w:rsidRPr="00E56B71">
        <w:rPr>
          <w:rFonts w:ascii="Times New Roman" w:hAnsi="Times New Roman" w:cs="Times New Roman"/>
          <w:sz w:val="28"/>
          <w:szCs w:val="28"/>
          <w:vertAlign w:val="subscript"/>
        </w:rPr>
        <w:t>j</w:t>
      </w:r>
      <w:r w:rsidRPr="00E56B71">
        <w:rPr>
          <w:rFonts w:ascii="Times New Roman" w:hAnsi="Times New Roman" w:cs="Times New Roman"/>
          <w:sz w:val="28"/>
          <w:szCs w:val="28"/>
        </w:rPr>
        <w:t xml:space="preserve">) / (1,5 + </w:t>
      </w:r>
      <w:r w:rsidRPr="00E56B71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E56B71">
        <w:rPr>
          <w:rFonts w:ascii="Times New Roman" w:hAnsi="Times New Roman" w:cs="Times New Roman"/>
          <w:sz w:val="28"/>
          <w:szCs w:val="28"/>
        </w:rPr>
        <w:t xml:space="preserve"> / Н),</w:t>
      </w:r>
    </w:p>
    <w:p w:rsidR="00451672" w:rsidRPr="00E56B71" w:rsidRDefault="00451672" w:rsidP="00451672">
      <w:pPr>
        <w:widowControl/>
        <w:rPr>
          <w:rFonts w:ascii="Times New Roman" w:hAnsi="Times New Roman" w:cs="Times New Roman"/>
          <w:sz w:val="28"/>
          <w:szCs w:val="28"/>
        </w:rPr>
      </w:pPr>
    </w:p>
    <w:p w:rsidR="00451672" w:rsidRPr="00E56B71" w:rsidRDefault="00451672" w:rsidP="00451672">
      <w:pPr>
        <w:widowControl/>
        <w:rPr>
          <w:rFonts w:ascii="Times New Roman" w:hAnsi="Times New Roman" w:cs="Times New Roman"/>
          <w:sz w:val="28"/>
          <w:szCs w:val="28"/>
        </w:rPr>
      </w:pPr>
      <w:r w:rsidRPr="00E56B71">
        <w:rPr>
          <w:rFonts w:ascii="Times New Roman" w:hAnsi="Times New Roman" w:cs="Times New Roman"/>
          <w:sz w:val="28"/>
          <w:szCs w:val="28"/>
        </w:rPr>
        <w:t>где:</w:t>
      </w:r>
    </w:p>
    <w:p w:rsidR="00451672" w:rsidRPr="00E56B71" w:rsidRDefault="00451672" w:rsidP="00451672">
      <w:pPr>
        <w:widowControl/>
        <w:rPr>
          <w:rFonts w:ascii="Times New Roman" w:hAnsi="Times New Roman" w:cs="Times New Roman"/>
          <w:sz w:val="28"/>
          <w:szCs w:val="28"/>
        </w:rPr>
      </w:pPr>
      <w:r w:rsidRPr="00E56B71">
        <w:rPr>
          <w:rFonts w:ascii="Times New Roman" w:hAnsi="Times New Roman" w:cs="Times New Roman"/>
          <w:sz w:val="28"/>
          <w:szCs w:val="28"/>
        </w:rPr>
        <w:t>N</w:t>
      </w:r>
      <w:r w:rsidRPr="00E56B71">
        <w:rPr>
          <w:rFonts w:ascii="Times New Roman" w:hAnsi="Times New Roman" w:cs="Times New Roman"/>
          <w:sz w:val="28"/>
          <w:szCs w:val="28"/>
          <w:vertAlign w:val="subscript"/>
        </w:rPr>
        <w:t>j</w:t>
      </w:r>
      <w:r w:rsidRPr="00E56B71">
        <w:rPr>
          <w:rFonts w:ascii="Times New Roman" w:hAnsi="Times New Roman" w:cs="Times New Roman"/>
          <w:sz w:val="28"/>
          <w:szCs w:val="28"/>
        </w:rPr>
        <w:t xml:space="preserve"> – количество населенных пунктов, входящих в состав j-го поселения;</w:t>
      </w:r>
    </w:p>
    <w:p w:rsidR="00451672" w:rsidRPr="00E56B71" w:rsidRDefault="00451672" w:rsidP="00451672">
      <w:pPr>
        <w:widowControl/>
        <w:rPr>
          <w:rFonts w:ascii="Times New Roman" w:hAnsi="Times New Roman" w:cs="Times New Roman"/>
          <w:sz w:val="28"/>
          <w:szCs w:val="28"/>
        </w:rPr>
      </w:pPr>
      <w:r w:rsidRPr="00E56B71">
        <w:rPr>
          <w:rFonts w:ascii="Times New Roman" w:hAnsi="Times New Roman" w:cs="Times New Roman"/>
          <w:sz w:val="28"/>
          <w:szCs w:val="28"/>
        </w:rPr>
        <w:t>N - количество населенных пунктов, входящих в состав всех поселений района;</w:t>
      </w:r>
    </w:p>
    <w:p w:rsidR="00451672" w:rsidRPr="00E56B71" w:rsidRDefault="00451672" w:rsidP="00451672">
      <w:pPr>
        <w:widowControl/>
        <w:rPr>
          <w:rFonts w:ascii="Times New Roman" w:hAnsi="Times New Roman" w:cs="Times New Roman"/>
          <w:sz w:val="28"/>
          <w:szCs w:val="28"/>
        </w:rPr>
      </w:pPr>
      <w:r w:rsidRPr="00E56B71">
        <w:rPr>
          <w:rFonts w:ascii="Times New Roman" w:hAnsi="Times New Roman" w:cs="Times New Roman"/>
          <w:sz w:val="28"/>
          <w:szCs w:val="28"/>
        </w:rPr>
        <w:t>Н - численность постоянного населения муниципального района;</w:t>
      </w:r>
    </w:p>
    <w:p w:rsidR="00451672" w:rsidRPr="00E56B71" w:rsidRDefault="00451672" w:rsidP="00451672">
      <w:pPr>
        <w:widowControl/>
        <w:rPr>
          <w:rFonts w:ascii="Times New Roman" w:hAnsi="Times New Roman" w:cs="Times New Roman"/>
          <w:sz w:val="28"/>
          <w:szCs w:val="28"/>
        </w:rPr>
      </w:pPr>
      <w:r w:rsidRPr="00E56B71">
        <w:rPr>
          <w:rFonts w:ascii="Times New Roman" w:hAnsi="Times New Roman" w:cs="Times New Roman"/>
          <w:sz w:val="28"/>
          <w:szCs w:val="28"/>
        </w:rPr>
        <w:t>Н</w:t>
      </w:r>
      <w:r w:rsidRPr="00E56B71">
        <w:rPr>
          <w:rFonts w:ascii="Times New Roman" w:hAnsi="Times New Roman" w:cs="Times New Roman"/>
          <w:sz w:val="28"/>
          <w:szCs w:val="28"/>
          <w:vertAlign w:val="subscript"/>
        </w:rPr>
        <w:t>j</w:t>
      </w:r>
      <w:r w:rsidRPr="00E56B71">
        <w:rPr>
          <w:rFonts w:ascii="Times New Roman" w:hAnsi="Times New Roman" w:cs="Times New Roman"/>
          <w:sz w:val="28"/>
          <w:szCs w:val="28"/>
        </w:rPr>
        <w:t xml:space="preserve"> - численность постоянного населения в j-м поселении; </w:t>
      </w:r>
    </w:p>
    <w:p w:rsidR="00451672" w:rsidRPr="00E56B71" w:rsidRDefault="00451672" w:rsidP="00451672">
      <w:pPr>
        <w:widowControl/>
        <w:rPr>
          <w:rFonts w:ascii="Times New Roman" w:hAnsi="Times New Roman" w:cs="Times New Roman"/>
          <w:sz w:val="28"/>
          <w:szCs w:val="28"/>
        </w:rPr>
      </w:pPr>
      <w:r w:rsidRPr="00E56B71">
        <w:rPr>
          <w:rFonts w:ascii="Times New Roman" w:hAnsi="Times New Roman" w:cs="Times New Roman"/>
          <w:sz w:val="28"/>
          <w:szCs w:val="28"/>
        </w:rPr>
        <w:t>В зависимости от полученных результатов определяются конечные значения коэффициента расселения городского поселения или сельского поселения:</w:t>
      </w:r>
    </w:p>
    <w:p w:rsidR="00451672" w:rsidRPr="00E56B71" w:rsidRDefault="00451672" w:rsidP="00451672">
      <w:pPr>
        <w:widowControl/>
        <w:rPr>
          <w:rFonts w:ascii="Times New Roman" w:hAnsi="Times New Roman" w:cs="Times New Roman"/>
          <w:sz w:val="28"/>
          <w:szCs w:val="28"/>
        </w:rPr>
      </w:pPr>
      <w:r w:rsidRPr="00E56B71">
        <w:rPr>
          <w:rFonts w:ascii="Times New Roman" w:hAnsi="Times New Roman" w:cs="Times New Roman"/>
          <w:sz w:val="28"/>
          <w:szCs w:val="28"/>
        </w:rPr>
        <w:t>если К</w:t>
      </w:r>
      <w:r w:rsidRPr="00E56B71">
        <w:rPr>
          <w:rFonts w:ascii="Times New Roman" w:hAnsi="Times New Roman" w:cs="Times New Roman"/>
          <w:sz w:val="28"/>
          <w:szCs w:val="28"/>
          <w:vertAlign w:val="subscript"/>
        </w:rPr>
        <w:t>расj</w:t>
      </w:r>
      <w:r w:rsidRPr="00E56B71">
        <w:rPr>
          <w:rFonts w:ascii="Times New Roman" w:hAnsi="Times New Roman" w:cs="Times New Roman"/>
          <w:sz w:val="28"/>
          <w:szCs w:val="28"/>
        </w:rPr>
        <w:t xml:space="preserve"> &lt; 0,8, то коэффициент расселения j-гo городского поселения или сельского поселения принимает значение, равное 0,8;</w:t>
      </w:r>
    </w:p>
    <w:p w:rsidR="00451672" w:rsidRPr="00E56B71" w:rsidRDefault="00451672" w:rsidP="00451672">
      <w:pPr>
        <w:widowControl/>
        <w:rPr>
          <w:rFonts w:ascii="Times New Roman" w:hAnsi="Times New Roman" w:cs="Times New Roman"/>
          <w:sz w:val="28"/>
          <w:szCs w:val="28"/>
        </w:rPr>
      </w:pPr>
      <w:r w:rsidRPr="00E56B71">
        <w:rPr>
          <w:rFonts w:ascii="Times New Roman" w:hAnsi="Times New Roman" w:cs="Times New Roman"/>
          <w:sz w:val="28"/>
          <w:szCs w:val="28"/>
        </w:rPr>
        <w:t>если К</w:t>
      </w:r>
      <w:r w:rsidRPr="00E56B71">
        <w:rPr>
          <w:rFonts w:ascii="Times New Roman" w:hAnsi="Times New Roman" w:cs="Times New Roman"/>
          <w:sz w:val="28"/>
          <w:szCs w:val="28"/>
          <w:vertAlign w:val="subscript"/>
        </w:rPr>
        <w:t>расj</w:t>
      </w:r>
      <w:r w:rsidRPr="00E56B71">
        <w:rPr>
          <w:rFonts w:ascii="Times New Roman" w:hAnsi="Times New Roman" w:cs="Times New Roman"/>
          <w:sz w:val="28"/>
          <w:szCs w:val="28"/>
        </w:rPr>
        <w:t xml:space="preserve"> &gt; 3,0, то коэффициент расселения j-гo городского поселения или сельского поселения принимает значение, равное 3,0.</w:t>
      </w:r>
    </w:p>
    <w:p w:rsidR="00451672" w:rsidRPr="00E56B71" w:rsidRDefault="00451672" w:rsidP="00451672">
      <w:pPr>
        <w:widowControl/>
        <w:rPr>
          <w:rFonts w:ascii="Times New Roman" w:hAnsi="Times New Roman" w:cs="Times New Roman"/>
          <w:sz w:val="28"/>
          <w:szCs w:val="28"/>
        </w:rPr>
      </w:pPr>
    </w:p>
    <w:p w:rsidR="00451672" w:rsidRPr="00E56B71" w:rsidRDefault="00E66F9E" w:rsidP="00451672">
      <w:pPr>
        <w:widowControl/>
        <w:rPr>
          <w:rFonts w:ascii="Times New Roman" w:hAnsi="Times New Roman" w:cs="Times New Roman"/>
          <w:sz w:val="28"/>
          <w:szCs w:val="28"/>
        </w:rPr>
      </w:pPr>
      <w:r w:rsidRPr="00E56B71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4368165</wp:posOffset>
            </wp:positionH>
            <wp:positionV relativeFrom="paragraph">
              <wp:posOffset>131445</wp:posOffset>
            </wp:positionV>
            <wp:extent cx="600075" cy="1247775"/>
            <wp:effectExtent l="19050" t="0" r="9525" b="0"/>
            <wp:wrapNone/>
            <wp:docPr id="3" name="Рисунок 0" descr="Губанова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Губанова.jpeg"/>
                    <pic:cNvPicPr/>
                  </pic:nvPicPr>
                  <pic:blipFill>
                    <a:blip r:embed="rId6">
                      <a:lum contrast="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0075" cy="12477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451672" w:rsidRPr="00E56B71" w:rsidRDefault="00451672" w:rsidP="00451672">
      <w:pPr>
        <w:widowControl/>
        <w:rPr>
          <w:rFonts w:ascii="Times New Roman" w:hAnsi="Times New Roman" w:cs="Times New Roman"/>
          <w:sz w:val="28"/>
          <w:szCs w:val="28"/>
        </w:rPr>
      </w:pPr>
    </w:p>
    <w:p w:rsidR="00451672" w:rsidRPr="00E56B71" w:rsidRDefault="00451672" w:rsidP="00451672">
      <w:pPr>
        <w:widowControl/>
        <w:ind w:firstLine="0"/>
        <w:rPr>
          <w:rFonts w:ascii="Times New Roman" w:hAnsi="Times New Roman" w:cs="Times New Roman"/>
          <w:sz w:val="28"/>
          <w:szCs w:val="28"/>
        </w:rPr>
      </w:pPr>
      <w:r w:rsidRPr="00E56B71">
        <w:rPr>
          <w:rFonts w:ascii="Times New Roman" w:hAnsi="Times New Roman" w:cs="Times New Roman"/>
          <w:sz w:val="28"/>
          <w:szCs w:val="28"/>
        </w:rPr>
        <w:t>Заместитель главы,</w:t>
      </w:r>
    </w:p>
    <w:p w:rsidR="00451672" w:rsidRPr="00E56B71" w:rsidRDefault="00451672" w:rsidP="00451672">
      <w:pPr>
        <w:widowControl/>
        <w:ind w:firstLine="0"/>
        <w:rPr>
          <w:rFonts w:ascii="Times New Roman" w:hAnsi="Times New Roman" w:cs="Times New Roman"/>
          <w:sz w:val="28"/>
          <w:szCs w:val="28"/>
        </w:rPr>
      </w:pPr>
      <w:r w:rsidRPr="00E56B71">
        <w:rPr>
          <w:rFonts w:ascii="Times New Roman" w:hAnsi="Times New Roman" w:cs="Times New Roman"/>
          <w:sz w:val="28"/>
          <w:szCs w:val="28"/>
        </w:rPr>
        <w:t xml:space="preserve">начальник финансового управления                               </w:t>
      </w:r>
      <w:r w:rsidR="00E66F9E" w:rsidRPr="00E56B71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Pr="00E56B71">
        <w:rPr>
          <w:rFonts w:ascii="Times New Roman" w:hAnsi="Times New Roman" w:cs="Times New Roman"/>
          <w:sz w:val="28"/>
          <w:szCs w:val="28"/>
        </w:rPr>
        <w:t>Л.А. Губанова</w:t>
      </w:r>
    </w:p>
    <w:p w:rsidR="005A7033" w:rsidRPr="00E56B71" w:rsidRDefault="003C0B71"/>
    <w:sectPr w:rsidR="005A7033" w:rsidRPr="00E56B71" w:rsidSect="00442BAB">
      <w:pgSz w:w="11900" w:h="16800"/>
      <w:pgMar w:top="1134" w:right="567" w:bottom="1134" w:left="1701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C0B71" w:rsidRDefault="003C0B71" w:rsidP="00747D46">
      <w:r>
        <w:separator/>
      </w:r>
    </w:p>
  </w:endnote>
  <w:endnote w:type="continuationSeparator" w:id="1">
    <w:p w:rsidR="003C0B71" w:rsidRDefault="003C0B71" w:rsidP="00747D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C0B71" w:rsidRDefault="003C0B71" w:rsidP="00747D46">
      <w:r>
        <w:separator/>
      </w:r>
    </w:p>
  </w:footnote>
  <w:footnote w:type="continuationSeparator" w:id="1">
    <w:p w:rsidR="003C0B71" w:rsidRDefault="003C0B71" w:rsidP="00747D4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0B37" w:rsidRPr="00390B37" w:rsidRDefault="002D0514" w:rsidP="00390B37">
    <w:pPr>
      <w:pStyle w:val="a6"/>
      <w:ind w:firstLine="0"/>
      <w:jc w:val="center"/>
      <w:rPr>
        <w:rFonts w:ascii="Times New Roman" w:hAnsi="Times New Roman" w:cs="Times New Roman"/>
        <w:sz w:val="28"/>
        <w:szCs w:val="28"/>
      </w:rPr>
    </w:pPr>
    <w:r w:rsidRPr="00390B37">
      <w:rPr>
        <w:rFonts w:ascii="Times New Roman" w:hAnsi="Times New Roman" w:cs="Times New Roman"/>
        <w:sz w:val="28"/>
        <w:szCs w:val="28"/>
      </w:rPr>
      <w:fldChar w:fldCharType="begin"/>
    </w:r>
    <w:r w:rsidR="00451672" w:rsidRPr="00390B37">
      <w:rPr>
        <w:rFonts w:ascii="Times New Roman" w:hAnsi="Times New Roman" w:cs="Times New Roman"/>
        <w:sz w:val="28"/>
        <w:szCs w:val="28"/>
      </w:rPr>
      <w:instrText>PAGE   \* MERGEFORMAT</w:instrText>
    </w:r>
    <w:r w:rsidRPr="00390B37">
      <w:rPr>
        <w:rFonts w:ascii="Times New Roman" w:hAnsi="Times New Roman" w:cs="Times New Roman"/>
        <w:sz w:val="28"/>
        <w:szCs w:val="28"/>
      </w:rPr>
      <w:fldChar w:fldCharType="separate"/>
    </w:r>
    <w:r w:rsidR="00E56B71">
      <w:rPr>
        <w:rFonts w:ascii="Times New Roman" w:hAnsi="Times New Roman" w:cs="Times New Roman"/>
        <w:noProof/>
        <w:sz w:val="28"/>
        <w:szCs w:val="28"/>
      </w:rPr>
      <w:t>11</w:t>
    </w:r>
    <w:r w:rsidRPr="00390B37">
      <w:rPr>
        <w:rFonts w:ascii="Times New Roman" w:hAnsi="Times New Roman" w:cs="Times New Roman"/>
        <w:sz w:val="28"/>
        <w:szCs w:val="28"/>
      </w:rPr>
      <w:fldChar w:fldCharType="end"/>
    </w:r>
  </w:p>
  <w:p w:rsidR="00390B37" w:rsidRDefault="003C0B71">
    <w:pPr>
      <w:pStyle w:val="a6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51672"/>
    <w:rsid w:val="002033AE"/>
    <w:rsid w:val="00276DE6"/>
    <w:rsid w:val="002D0514"/>
    <w:rsid w:val="003C0B71"/>
    <w:rsid w:val="00451672"/>
    <w:rsid w:val="00747D46"/>
    <w:rsid w:val="00AC6240"/>
    <w:rsid w:val="00CD11E1"/>
    <w:rsid w:val="00E56B71"/>
    <w:rsid w:val="00E66F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1672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451672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451672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451672"/>
    <w:rPr>
      <w:b/>
      <w:color w:val="26282F"/>
    </w:rPr>
  </w:style>
  <w:style w:type="character" w:customStyle="1" w:styleId="a4">
    <w:name w:val="Гипертекстовая ссылка"/>
    <w:basedOn w:val="a3"/>
    <w:uiPriority w:val="99"/>
    <w:rsid w:val="00451672"/>
    <w:rPr>
      <w:rFonts w:cs="Times New Roman"/>
      <w:color w:val="106BBE"/>
    </w:rPr>
  </w:style>
  <w:style w:type="paragraph" w:customStyle="1" w:styleId="a5">
    <w:name w:val="Таблицы (моноширинный)"/>
    <w:basedOn w:val="a"/>
    <w:next w:val="a"/>
    <w:rsid w:val="00451672"/>
    <w:pPr>
      <w:ind w:firstLine="0"/>
    </w:pPr>
    <w:rPr>
      <w:rFonts w:ascii="Courier New" w:hAnsi="Courier New" w:cs="Courier New"/>
      <w:sz w:val="20"/>
      <w:szCs w:val="20"/>
    </w:rPr>
  </w:style>
  <w:style w:type="paragraph" w:customStyle="1" w:styleId="ConsPlusNonformat">
    <w:name w:val="ConsPlusNonformat"/>
    <w:rsid w:val="0045167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451672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451672"/>
    <w:rPr>
      <w:rFonts w:ascii="Arial" w:eastAsiaTheme="minorEastAsia" w:hAnsi="Arial" w:cs="Arial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66F9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66F9E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2984</Words>
  <Characters>17009</Characters>
  <Application>Microsoft Office Word</Application>
  <DocSecurity>0</DocSecurity>
  <Lines>141</Lines>
  <Paragraphs>39</Paragraphs>
  <ScaleCrop>false</ScaleCrop>
  <Company/>
  <LinksUpToDate>false</LinksUpToDate>
  <CharactersWithSpaces>19954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SovetPK</dc:creator>
  <cp:lastModifiedBy>SovetPK</cp:lastModifiedBy>
  <cp:revision>5</cp:revision>
  <cp:lastPrinted>2021-10-25T12:14:00Z</cp:lastPrinted>
  <dcterms:created xsi:type="dcterms:W3CDTF">2021-10-25T07:36:00Z</dcterms:created>
  <dcterms:modified xsi:type="dcterms:W3CDTF">2021-10-28T12:55:00Z</dcterms:modified>
</cp:coreProperties>
</file>